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087" w:rsidRPr="003B4087" w:rsidRDefault="003B4087" w:rsidP="003B4087">
      <w:pPr>
        <w:jc w:val="center"/>
        <w:rPr>
          <w:rFonts w:cs="Arial"/>
          <w:sz w:val="20"/>
          <w:u w:val="single"/>
        </w:rPr>
      </w:pPr>
      <w:r w:rsidRPr="003B4087">
        <w:rPr>
          <w:rFonts w:cs="Arial"/>
          <w:noProof/>
          <w:sz w:val="20"/>
        </w:rPr>
        <w:drawing>
          <wp:inline distT="0" distB="0" distL="0" distR="0" wp14:anchorId="6E9B0B57" wp14:editId="46C46108">
            <wp:extent cx="438150" cy="542925"/>
            <wp:effectExtent l="0" t="0" r="0" b="9525"/>
            <wp:docPr id="3" name="Рисунок 1" descr="Новый утвержденный герб Верхнекетского р-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овый утвержденный герб Верхнекетского р-на"/>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438150" cy="542925"/>
                    </a:xfrm>
                    <a:prstGeom prst="rect">
                      <a:avLst/>
                    </a:prstGeom>
                    <a:noFill/>
                    <a:ln>
                      <a:noFill/>
                    </a:ln>
                  </pic:spPr>
                </pic:pic>
              </a:graphicData>
            </a:graphic>
          </wp:inline>
        </w:drawing>
      </w:r>
      <w:r w:rsidRPr="003B4087">
        <w:rPr>
          <w:rFonts w:cs="Arial"/>
          <w:sz w:val="20"/>
        </w:rPr>
        <w:tab/>
        <w:t xml:space="preserve">      </w:t>
      </w:r>
    </w:p>
    <w:p w:rsidR="003B4087" w:rsidRPr="003B4087" w:rsidRDefault="003B4087" w:rsidP="003B4087">
      <w:pPr>
        <w:jc w:val="center"/>
        <w:outlineLvl w:val="0"/>
        <w:rPr>
          <w:rFonts w:cs="Arial"/>
          <w:b/>
          <w:bCs/>
          <w:spacing w:val="40"/>
          <w:sz w:val="28"/>
          <w:szCs w:val="28"/>
        </w:rPr>
      </w:pPr>
      <w:r w:rsidRPr="003B4087">
        <w:rPr>
          <w:rFonts w:cs="Arial"/>
          <w:b/>
          <w:bCs/>
          <w:spacing w:val="40"/>
          <w:sz w:val="28"/>
          <w:szCs w:val="28"/>
        </w:rPr>
        <w:t>Администрация Верхнекетского района</w:t>
      </w:r>
    </w:p>
    <w:p w:rsidR="003B4087" w:rsidRPr="003B4087" w:rsidRDefault="003B4087" w:rsidP="003B4087">
      <w:pPr>
        <w:spacing w:before="120" w:after="120"/>
        <w:jc w:val="center"/>
        <w:rPr>
          <w:rFonts w:cs="Arial"/>
          <w:b/>
          <w:bCs/>
          <w:spacing w:val="30"/>
          <w:sz w:val="28"/>
          <w:szCs w:val="28"/>
        </w:rPr>
      </w:pPr>
      <w:r w:rsidRPr="003B4087">
        <w:rPr>
          <w:rFonts w:cs="Arial"/>
          <w:b/>
          <w:bCs/>
          <w:spacing w:val="30"/>
          <w:sz w:val="28"/>
          <w:szCs w:val="28"/>
        </w:rPr>
        <w:t>ПОСТАНОВЛЕНИЕ</w:t>
      </w:r>
    </w:p>
    <w:tbl>
      <w:tblPr>
        <w:tblW w:w="9360" w:type="dxa"/>
        <w:tblLayout w:type="fixed"/>
        <w:tblCellMar>
          <w:left w:w="0" w:type="dxa"/>
          <w:right w:w="0" w:type="dxa"/>
        </w:tblCellMar>
        <w:tblLook w:val="04A0" w:firstRow="1" w:lastRow="0" w:firstColumn="1" w:lastColumn="0" w:noHBand="0" w:noVBand="1"/>
      </w:tblPr>
      <w:tblGrid>
        <w:gridCol w:w="3699"/>
        <w:gridCol w:w="2212"/>
        <w:gridCol w:w="3449"/>
      </w:tblGrid>
      <w:tr w:rsidR="003B4087" w:rsidRPr="003B4087" w:rsidTr="003B4087">
        <w:tc>
          <w:tcPr>
            <w:tcW w:w="3697" w:type="dxa"/>
          </w:tcPr>
          <w:p w:rsidR="003B4087" w:rsidRPr="003B4087" w:rsidRDefault="003B4087" w:rsidP="003B4087">
            <w:pPr>
              <w:jc w:val="left"/>
              <w:rPr>
                <w:rFonts w:cs="Arial"/>
                <w:bCs/>
                <w:szCs w:val="24"/>
              </w:rPr>
            </w:pPr>
          </w:p>
          <w:p w:rsidR="003B4087" w:rsidRPr="003B4087" w:rsidRDefault="007A29F7" w:rsidP="003B4087">
            <w:pPr>
              <w:jc w:val="left"/>
              <w:rPr>
                <w:rFonts w:cs="Arial"/>
                <w:bCs/>
                <w:szCs w:val="24"/>
              </w:rPr>
            </w:pPr>
            <w:r>
              <w:rPr>
                <w:rFonts w:cs="Arial"/>
                <w:bCs/>
                <w:szCs w:val="24"/>
              </w:rPr>
              <w:t xml:space="preserve">31 </w:t>
            </w:r>
            <w:r w:rsidR="003B4087" w:rsidRPr="003B4087">
              <w:rPr>
                <w:rFonts w:cs="Arial"/>
                <w:bCs/>
                <w:szCs w:val="24"/>
              </w:rPr>
              <w:t>января 2025 г.</w:t>
            </w:r>
          </w:p>
        </w:tc>
        <w:tc>
          <w:tcPr>
            <w:tcW w:w="2211" w:type="dxa"/>
            <w:hideMark/>
          </w:tcPr>
          <w:p w:rsidR="003B4087" w:rsidRPr="003B4087" w:rsidRDefault="003B4087" w:rsidP="003B4087">
            <w:pPr>
              <w:jc w:val="center"/>
              <w:rPr>
                <w:rFonts w:cs="Arial"/>
                <w:sz w:val="20"/>
              </w:rPr>
            </w:pPr>
            <w:r w:rsidRPr="003B4087">
              <w:rPr>
                <w:rFonts w:cs="Arial"/>
                <w:sz w:val="16"/>
                <w:szCs w:val="16"/>
              </w:rPr>
              <w:t xml:space="preserve">р.п. </w:t>
            </w:r>
            <w:r w:rsidRPr="003B4087">
              <w:rPr>
                <w:rFonts w:cs="Arial"/>
                <w:sz w:val="20"/>
              </w:rPr>
              <w:t>Белый Яр</w:t>
            </w:r>
          </w:p>
          <w:p w:rsidR="003B4087" w:rsidRPr="003B4087" w:rsidRDefault="003B4087" w:rsidP="003B4087">
            <w:pPr>
              <w:jc w:val="center"/>
              <w:rPr>
                <w:rFonts w:cs="Arial"/>
                <w:sz w:val="20"/>
              </w:rPr>
            </w:pPr>
            <w:r w:rsidRPr="003B4087">
              <w:rPr>
                <w:rFonts w:cs="Arial"/>
                <w:sz w:val="20"/>
              </w:rPr>
              <w:t>Верхнекетского района</w:t>
            </w:r>
          </w:p>
          <w:p w:rsidR="003B4087" w:rsidRPr="003B4087" w:rsidRDefault="003B4087" w:rsidP="003B4087">
            <w:pPr>
              <w:jc w:val="center"/>
              <w:rPr>
                <w:rFonts w:cs="Arial"/>
                <w:sz w:val="2"/>
                <w:szCs w:val="2"/>
              </w:rPr>
            </w:pPr>
            <w:r w:rsidRPr="003B4087">
              <w:rPr>
                <w:rFonts w:cs="Arial"/>
                <w:sz w:val="2"/>
                <w:szCs w:val="2"/>
              </w:rPr>
              <w:t xml:space="preserve"> </w:t>
            </w:r>
            <w:r w:rsidRPr="003B4087">
              <w:rPr>
                <w:rFonts w:cs="Arial"/>
                <w:sz w:val="20"/>
              </w:rPr>
              <w:t>Томской области</w:t>
            </w:r>
          </w:p>
        </w:tc>
        <w:tc>
          <w:tcPr>
            <w:tcW w:w="3448" w:type="dxa"/>
          </w:tcPr>
          <w:p w:rsidR="003B4087" w:rsidRPr="003B4087" w:rsidRDefault="003B4087" w:rsidP="003B4087">
            <w:pPr>
              <w:ind w:right="57"/>
              <w:jc w:val="right"/>
              <w:rPr>
                <w:rFonts w:cs="Arial"/>
                <w:bCs/>
                <w:szCs w:val="24"/>
              </w:rPr>
            </w:pPr>
          </w:p>
          <w:p w:rsidR="003B4087" w:rsidRPr="003B4087" w:rsidRDefault="003B4087" w:rsidP="003B4087">
            <w:pPr>
              <w:ind w:right="57"/>
              <w:jc w:val="center"/>
              <w:rPr>
                <w:rFonts w:cs="Arial"/>
                <w:bCs/>
                <w:szCs w:val="24"/>
              </w:rPr>
            </w:pPr>
            <w:r w:rsidRPr="003B4087">
              <w:rPr>
                <w:rFonts w:cs="Arial"/>
                <w:bCs/>
                <w:szCs w:val="24"/>
              </w:rPr>
              <w:t xml:space="preserve">                                   №</w:t>
            </w:r>
            <w:r w:rsidR="007A29F7">
              <w:rPr>
                <w:rFonts w:cs="Arial"/>
                <w:bCs/>
                <w:szCs w:val="24"/>
              </w:rPr>
              <w:t xml:space="preserve"> 59</w:t>
            </w:r>
          </w:p>
        </w:tc>
      </w:tr>
    </w:tbl>
    <w:p w:rsidR="003B4087" w:rsidRPr="003B4087" w:rsidRDefault="003B4087" w:rsidP="003B4087">
      <w:pPr>
        <w:tabs>
          <w:tab w:val="center" w:pos="4153"/>
          <w:tab w:val="right" w:pos="8306"/>
        </w:tabs>
        <w:jc w:val="left"/>
        <w:rPr>
          <w:rFonts w:cs="Arial"/>
          <w:sz w:val="2"/>
          <w:szCs w:val="2"/>
        </w:rPr>
      </w:pPr>
    </w:p>
    <w:p w:rsidR="003B4087" w:rsidRPr="003B4087" w:rsidRDefault="003B4087" w:rsidP="003B4087">
      <w:pPr>
        <w:tabs>
          <w:tab w:val="left" w:pos="-2552"/>
          <w:tab w:val="left" w:pos="0"/>
          <w:tab w:val="left" w:pos="9000"/>
        </w:tabs>
        <w:ind w:right="5243"/>
        <w:rPr>
          <w:rFonts w:eastAsiaTheme="minorHAnsi" w:cs="Arial"/>
          <w:b/>
          <w:szCs w:val="24"/>
          <w:lang w:eastAsia="en-US"/>
        </w:rPr>
      </w:pPr>
    </w:p>
    <w:tbl>
      <w:tblPr>
        <w:tblW w:w="6804" w:type="dxa"/>
        <w:jc w:val="center"/>
        <w:tblLook w:val="04A0" w:firstRow="1" w:lastRow="0" w:firstColumn="1" w:lastColumn="0" w:noHBand="0" w:noVBand="1"/>
      </w:tblPr>
      <w:tblGrid>
        <w:gridCol w:w="6804"/>
      </w:tblGrid>
      <w:tr w:rsidR="003B4087" w:rsidRPr="003B4087" w:rsidTr="003B4087">
        <w:trPr>
          <w:jc w:val="center"/>
        </w:trPr>
        <w:tc>
          <w:tcPr>
            <w:tcW w:w="9854" w:type="dxa"/>
            <w:hideMark/>
          </w:tcPr>
          <w:p w:rsidR="003B4087" w:rsidRPr="003B4087" w:rsidRDefault="003B4087" w:rsidP="003B4087">
            <w:pPr>
              <w:tabs>
                <w:tab w:val="left" w:pos="-2552"/>
                <w:tab w:val="left" w:pos="0"/>
                <w:tab w:val="left" w:pos="9000"/>
              </w:tabs>
              <w:jc w:val="center"/>
              <w:rPr>
                <w:rFonts w:eastAsiaTheme="minorHAnsi" w:cs="Arial"/>
                <w:b/>
                <w:szCs w:val="24"/>
                <w:lang w:eastAsia="en-US"/>
              </w:rPr>
            </w:pPr>
            <w:r w:rsidRPr="003B4087">
              <w:rPr>
                <w:rFonts w:eastAsiaTheme="minorHAnsi" w:cs="Arial"/>
                <w:b/>
                <w:szCs w:val="24"/>
                <w:lang w:eastAsia="en-US"/>
              </w:rPr>
              <w:t>О внесении изменений в постановление Администрации Верхнекетского района от 28.10.2016 №832 «</w:t>
            </w:r>
            <w:r w:rsidRPr="003B4087">
              <w:rPr>
                <w:rFonts w:eastAsiaTheme="minorHAnsi" w:cs="Arial"/>
                <w:b/>
                <w:bCs/>
                <w:szCs w:val="24"/>
                <w:lang w:eastAsia="en-US"/>
              </w:rPr>
              <w:t>Об утверждении</w:t>
            </w:r>
            <w:r w:rsidRPr="003B4087">
              <w:rPr>
                <w:rFonts w:eastAsiaTheme="minorHAnsi" w:cs="Arial"/>
                <w:szCs w:val="24"/>
                <w:lang w:eastAsia="en-US"/>
              </w:rPr>
              <w:t xml:space="preserve"> </w:t>
            </w:r>
            <w:r w:rsidRPr="003B4087">
              <w:rPr>
                <w:rFonts w:eastAsiaTheme="minorHAnsi" w:cs="Arial"/>
                <w:b/>
                <w:szCs w:val="24"/>
                <w:lang w:eastAsia="en-US"/>
              </w:rPr>
              <w:t xml:space="preserve">муниципальной программы «Противодействие коррупции в Верхнекетском районе Томской области» </w:t>
            </w:r>
          </w:p>
        </w:tc>
      </w:tr>
    </w:tbl>
    <w:p w:rsidR="003B4087" w:rsidRPr="003B4087" w:rsidRDefault="003B4087" w:rsidP="003B4087">
      <w:pPr>
        <w:ind w:right="4677"/>
        <w:outlineLvl w:val="0"/>
        <w:rPr>
          <w:rFonts w:cs="Arial"/>
          <w:b/>
          <w:szCs w:val="24"/>
        </w:rPr>
      </w:pPr>
    </w:p>
    <w:p w:rsidR="003B4087" w:rsidRPr="006B71EB" w:rsidRDefault="003B4087" w:rsidP="003B4087">
      <w:pPr>
        <w:ind w:firstLine="708"/>
        <w:rPr>
          <w:rFonts w:cs="Arial"/>
          <w:szCs w:val="24"/>
        </w:rPr>
      </w:pPr>
      <w:r w:rsidRPr="006B71EB">
        <w:rPr>
          <w:rFonts w:cs="Arial"/>
          <w:szCs w:val="24"/>
        </w:rPr>
        <w:t>В соответствии со статьёй 7 Федерального закона от 06 октября 2003 года № 131-ФЗ «Об общих принципах организации местного самоуправления в Российской Федерации» постановляю:</w:t>
      </w:r>
    </w:p>
    <w:p w:rsidR="003B4087" w:rsidRPr="006B71EB" w:rsidRDefault="003B4087" w:rsidP="003B4087">
      <w:pPr>
        <w:ind w:firstLine="709"/>
        <w:rPr>
          <w:rFonts w:cs="Arial"/>
          <w:bCs/>
          <w:szCs w:val="24"/>
        </w:rPr>
      </w:pPr>
    </w:p>
    <w:p w:rsidR="003B4087" w:rsidRPr="006B71EB" w:rsidRDefault="003B4087" w:rsidP="003B4087">
      <w:pPr>
        <w:tabs>
          <w:tab w:val="left" w:pos="-2552"/>
          <w:tab w:val="left" w:pos="0"/>
        </w:tabs>
        <w:ind w:right="-2" w:firstLine="709"/>
        <w:rPr>
          <w:rFonts w:eastAsiaTheme="minorHAnsi" w:cs="Arial"/>
          <w:szCs w:val="24"/>
          <w:lang w:eastAsia="en-US"/>
        </w:rPr>
      </w:pPr>
      <w:r w:rsidRPr="006B71EB">
        <w:rPr>
          <w:rFonts w:eastAsiaTheme="minorHAnsi" w:cs="Arial"/>
          <w:szCs w:val="24"/>
          <w:lang w:eastAsia="en-US"/>
        </w:rPr>
        <w:t>1. Внести в постановление Администрации Верхнекетского района от 28.10.2016 №832 «Об утверждении муниципальной программы «Противодействие коррупции в Верхнекетском районе Томской области» следующие изменения:</w:t>
      </w:r>
    </w:p>
    <w:p w:rsidR="003B4087" w:rsidRPr="006B71EB" w:rsidRDefault="003B4087" w:rsidP="003B4087">
      <w:pPr>
        <w:tabs>
          <w:tab w:val="left" w:pos="-2552"/>
          <w:tab w:val="left" w:pos="0"/>
        </w:tabs>
        <w:ind w:right="-2" w:firstLine="709"/>
        <w:rPr>
          <w:rFonts w:eastAsiaTheme="minorHAnsi" w:cs="Arial"/>
          <w:szCs w:val="24"/>
          <w:lang w:eastAsia="en-US"/>
        </w:rPr>
      </w:pPr>
      <w:r w:rsidRPr="006B71EB">
        <w:rPr>
          <w:rFonts w:eastAsiaTheme="minorHAnsi" w:cs="Arial"/>
          <w:szCs w:val="24"/>
          <w:lang w:eastAsia="en-US"/>
        </w:rPr>
        <w:t>1) в наименовании слова «в Верхнекетском районе Томской области» заменить словами «в Верхнекетском муниципальном районе Томской области»;</w:t>
      </w:r>
    </w:p>
    <w:p w:rsidR="003B4087" w:rsidRPr="006B71EB" w:rsidRDefault="003B4087" w:rsidP="003B4087">
      <w:pPr>
        <w:tabs>
          <w:tab w:val="left" w:pos="-2552"/>
          <w:tab w:val="left" w:pos="0"/>
        </w:tabs>
        <w:ind w:right="-2" w:firstLine="709"/>
        <w:rPr>
          <w:rFonts w:eastAsiaTheme="minorHAnsi" w:cs="Arial"/>
          <w:szCs w:val="24"/>
          <w:lang w:eastAsia="en-US"/>
        </w:rPr>
      </w:pPr>
      <w:r w:rsidRPr="006B71EB">
        <w:rPr>
          <w:rFonts w:eastAsiaTheme="minorHAnsi" w:cs="Arial"/>
          <w:szCs w:val="24"/>
          <w:lang w:eastAsia="en-US"/>
        </w:rPr>
        <w:t>2) в пункте 1 слова «в Верхнекетском районе Томской области» заменить словами «в Верхнекетском муниципальном районе Томской области»;</w:t>
      </w:r>
    </w:p>
    <w:p w:rsidR="003B4087" w:rsidRPr="006B71EB" w:rsidRDefault="003B4087" w:rsidP="003B4087">
      <w:pPr>
        <w:tabs>
          <w:tab w:val="left" w:pos="-2552"/>
          <w:tab w:val="left" w:pos="0"/>
        </w:tabs>
        <w:ind w:right="-2" w:firstLine="709"/>
        <w:rPr>
          <w:rFonts w:eastAsiaTheme="minorHAnsi" w:cs="Arial"/>
          <w:szCs w:val="24"/>
          <w:lang w:eastAsia="en-US"/>
        </w:rPr>
      </w:pPr>
      <w:r w:rsidRPr="006B71EB">
        <w:rPr>
          <w:rFonts w:eastAsiaTheme="minorHAnsi" w:cs="Arial"/>
          <w:szCs w:val="24"/>
          <w:lang w:eastAsia="en-US"/>
        </w:rPr>
        <w:t>3) в пункте 2 слова «в Верхнекетском районе Томской области» заменить словами «в Верхнекетском муниципальном районе Томской области»;</w:t>
      </w:r>
    </w:p>
    <w:p w:rsidR="003B4087" w:rsidRPr="006B71EB" w:rsidRDefault="00874271" w:rsidP="003B4087">
      <w:pPr>
        <w:ind w:firstLine="709"/>
        <w:rPr>
          <w:rFonts w:cs="Arial"/>
          <w:szCs w:val="24"/>
        </w:rPr>
      </w:pPr>
      <w:r w:rsidRPr="006B71EB">
        <w:rPr>
          <w:rFonts w:cs="Arial"/>
          <w:szCs w:val="24"/>
        </w:rPr>
        <w:t>4)</w:t>
      </w:r>
      <w:r w:rsidR="003B4087" w:rsidRPr="006B71EB">
        <w:rPr>
          <w:rFonts w:cs="Arial"/>
          <w:szCs w:val="24"/>
        </w:rPr>
        <w:t>в муниципальной программе «Противодействие коррупции в Верхнекетском районе Томской области»:</w:t>
      </w:r>
    </w:p>
    <w:p w:rsidR="00062AEA" w:rsidRPr="006B71EB" w:rsidRDefault="00062AEA" w:rsidP="003B4087">
      <w:pPr>
        <w:ind w:firstLine="709"/>
        <w:rPr>
          <w:rFonts w:cs="Arial"/>
          <w:szCs w:val="24"/>
        </w:rPr>
      </w:pPr>
      <w:r w:rsidRPr="006B71EB">
        <w:rPr>
          <w:rFonts w:cs="Arial"/>
          <w:szCs w:val="24"/>
        </w:rPr>
        <w:t>а)наименование изложить в следующей редакции:</w:t>
      </w:r>
    </w:p>
    <w:p w:rsidR="00062AEA" w:rsidRPr="006B71EB" w:rsidRDefault="00062AEA" w:rsidP="003B4087">
      <w:pPr>
        <w:ind w:firstLine="709"/>
        <w:rPr>
          <w:rFonts w:cs="Arial"/>
          <w:szCs w:val="24"/>
        </w:rPr>
      </w:pPr>
      <w:r w:rsidRPr="006B71EB">
        <w:rPr>
          <w:rFonts w:cs="Arial"/>
          <w:szCs w:val="24"/>
        </w:rPr>
        <w:t>«Муниципальная программа «Противодействие коррупции в Верхнекетском муниципальном районе Томской области»;</w:t>
      </w:r>
    </w:p>
    <w:p w:rsidR="003B4087" w:rsidRPr="006B71EB" w:rsidRDefault="00062AEA" w:rsidP="003B4087">
      <w:pPr>
        <w:ind w:firstLine="709"/>
        <w:rPr>
          <w:rFonts w:cs="Arial"/>
          <w:szCs w:val="24"/>
        </w:rPr>
      </w:pPr>
      <w:r w:rsidRPr="006B71EB">
        <w:rPr>
          <w:rFonts w:cs="Arial"/>
          <w:szCs w:val="24"/>
        </w:rPr>
        <w:t>б</w:t>
      </w:r>
      <w:r w:rsidR="003B4087" w:rsidRPr="006B71EB">
        <w:rPr>
          <w:rFonts w:cs="Arial"/>
          <w:szCs w:val="24"/>
        </w:rPr>
        <w:t>)  паспорт изложить в редакции согласно приложению №1 к настоящему постановлению;</w:t>
      </w:r>
    </w:p>
    <w:p w:rsidR="003B4087" w:rsidRPr="006B71EB" w:rsidRDefault="00062AEA" w:rsidP="003B4087">
      <w:pPr>
        <w:ind w:firstLine="709"/>
        <w:rPr>
          <w:rFonts w:cs="Arial"/>
          <w:szCs w:val="24"/>
        </w:rPr>
      </w:pPr>
      <w:r w:rsidRPr="006B71EB">
        <w:rPr>
          <w:rFonts w:cs="Arial"/>
          <w:szCs w:val="24"/>
        </w:rPr>
        <w:t>в</w:t>
      </w:r>
      <w:r w:rsidR="003B4087" w:rsidRPr="006B71EB">
        <w:rPr>
          <w:rFonts w:cs="Arial"/>
          <w:szCs w:val="24"/>
        </w:rPr>
        <w:t>) в абзацах 2,</w:t>
      </w:r>
      <w:r w:rsidR="00EE6FDC" w:rsidRPr="006B71EB">
        <w:rPr>
          <w:rFonts w:cs="Arial"/>
          <w:szCs w:val="24"/>
        </w:rPr>
        <w:t xml:space="preserve"> 3,</w:t>
      </w:r>
      <w:r w:rsidR="003B4087" w:rsidRPr="006B71EB">
        <w:rPr>
          <w:rFonts w:cs="Arial"/>
          <w:szCs w:val="24"/>
        </w:rPr>
        <w:t xml:space="preserve"> 7, 9, 10 главы 1  слова «муниципального образования Верхнекетский район Томской области» заменить словами «муниципального образования Верхнекетский муниципальный район Томской области»;</w:t>
      </w:r>
    </w:p>
    <w:p w:rsidR="003B4087" w:rsidRPr="006B71EB" w:rsidRDefault="00EE6FDC" w:rsidP="003B4087">
      <w:pPr>
        <w:ind w:firstLine="709"/>
        <w:rPr>
          <w:rFonts w:cs="Arial"/>
          <w:szCs w:val="24"/>
        </w:rPr>
      </w:pPr>
      <w:r w:rsidRPr="006B71EB">
        <w:rPr>
          <w:rFonts w:cs="Arial"/>
          <w:szCs w:val="24"/>
        </w:rPr>
        <w:t>г</w:t>
      </w:r>
      <w:r w:rsidR="003B4087" w:rsidRPr="006B71EB">
        <w:rPr>
          <w:rFonts w:cs="Arial"/>
          <w:szCs w:val="24"/>
        </w:rPr>
        <w:t>) в пунктах 2.1, 2.2  главы 2 слова «муниципального образования Верхнекетский район Томской области» заменить словами «муниципального образования Верхнекетский муниципальный район Томской области»;</w:t>
      </w:r>
    </w:p>
    <w:p w:rsidR="00EE6FDC" w:rsidRPr="006B71EB" w:rsidRDefault="00EE6FDC" w:rsidP="00EE6FDC">
      <w:pPr>
        <w:autoSpaceDE w:val="0"/>
        <w:autoSpaceDN w:val="0"/>
        <w:adjustRightInd w:val="0"/>
        <w:ind w:firstLine="708"/>
        <w:rPr>
          <w:rFonts w:cs="Arial"/>
          <w:szCs w:val="24"/>
        </w:rPr>
      </w:pPr>
      <w:r w:rsidRPr="006B71EB">
        <w:rPr>
          <w:rFonts w:cs="Arial"/>
          <w:szCs w:val="24"/>
        </w:rPr>
        <w:t>д</w:t>
      </w:r>
      <w:r w:rsidR="003B4087" w:rsidRPr="006B71EB">
        <w:rPr>
          <w:rFonts w:cs="Arial"/>
          <w:szCs w:val="24"/>
        </w:rPr>
        <w:t>) пункт 4.5</w:t>
      </w:r>
      <w:r w:rsidRPr="006B71EB">
        <w:rPr>
          <w:rFonts w:cs="Arial"/>
          <w:szCs w:val="24"/>
        </w:rPr>
        <w:t xml:space="preserve"> главы 4 изложить в следующей редакции:</w:t>
      </w:r>
    </w:p>
    <w:p w:rsidR="00EE6FDC" w:rsidRPr="006B71EB" w:rsidRDefault="00EE6FDC" w:rsidP="00EE6FDC">
      <w:pPr>
        <w:autoSpaceDE w:val="0"/>
        <w:autoSpaceDN w:val="0"/>
        <w:adjustRightInd w:val="0"/>
        <w:ind w:firstLine="708"/>
        <w:rPr>
          <w:rFonts w:cs="Arial"/>
          <w:szCs w:val="24"/>
        </w:rPr>
      </w:pPr>
      <w:r w:rsidRPr="006B71EB">
        <w:rPr>
          <w:rFonts w:cs="Arial"/>
          <w:szCs w:val="24"/>
        </w:rPr>
        <w:t>«</w:t>
      </w:r>
      <w:r w:rsidR="003B4087" w:rsidRPr="006B71EB">
        <w:rPr>
          <w:rFonts w:cs="Arial"/>
          <w:szCs w:val="24"/>
        </w:rPr>
        <w:t xml:space="preserve"> </w:t>
      </w:r>
      <w:r w:rsidRPr="006B71EB">
        <w:rPr>
          <w:rFonts w:cs="Arial"/>
          <w:szCs w:val="24"/>
        </w:rPr>
        <w:t>4.5. Расходы на реализацию Программы приведены в приложении № 2 к Программе.</w:t>
      </w:r>
    </w:p>
    <w:p w:rsidR="00EE6FDC" w:rsidRPr="006B71EB" w:rsidRDefault="00EE6FDC" w:rsidP="00EE6FDC">
      <w:pPr>
        <w:autoSpaceDE w:val="0"/>
        <w:autoSpaceDN w:val="0"/>
        <w:adjustRightInd w:val="0"/>
        <w:ind w:firstLine="708"/>
        <w:rPr>
          <w:rFonts w:cs="Arial"/>
          <w:szCs w:val="24"/>
        </w:rPr>
      </w:pPr>
      <w:r w:rsidRPr="006B71EB">
        <w:rPr>
          <w:rFonts w:cs="Arial"/>
          <w:szCs w:val="24"/>
        </w:rPr>
        <w:t xml:space="preserve">Указанные объемы финансирования следует рассматривать как прогнозные, они подлежат ежегодному пересмотру и уточнению в процессе формирования бюджета и определяются конкретными возможностями районного бюджета. Объем бюджетных ассигнований на реализацию Программы утверждается решением Думы Верхнекетского района о бюджете муниципального образования Верхнекетский муниципальный  район Томской области на очередной финансовый год и на плановый период.»; </w:t>
      </w:r>
    </w:p>
    <w:p w:rsidR="00D2326E" w:rsidRPr="006B71EB" w:rsidRDefault="00D62DF0" w:rsidP="003B4087">
      <w:pPr>
        <w:ind w:firstLine="709"/>
        <w:rPr>
          <w:rFonts w:cs="Arial"/>
          <w:szCs w:val="24"/>
        </w:rPr>
      </w:pPr>
      <w:r w:rsidRPr="006B71EB">
        <w:rPr>
          <w:rFonts w:cs="Arial"/>
          <w:szCs w:val="24"/>
        </w:rPr>
        <w:lastRenderedPageBreak/>
        <w:t>е</w:t>
      </w:r>
      <w:r w:rsidR="00D2326E" w:rsidRPr="006B71EB">
        <w:rPr>
          <w:rFonts w:cs="Arial"/>
          <w:szCs w:val="24"/>
        </w:rPr>
        <w:t>) приложение № 1 изложить в редакции согласно приложению №2 к настоящему постановлению</w:t>
      </w:r>
    </w:p>
    <w:p w:rsidR="003B4087" w:rsidRPr="006B71EB" w:rsidRDefault="00D62DF0" w:rsidP="003B4087">
      <w:pPr>
        <w:ind w:firstLine="709"/>
        <w:rPr>
          <w:rFonts w:cs="Arial"/>
          <w:szCs w:val="24"/>
        </w:rPr>
      </w:pPr>
      <w:r w:rsidRPr="006B71EB">
        <w:rPr>
          <w:rFonts w:cs="Arial"/>
          <w:szCs w:val="24"/>
        </w:rPr>
        <w:t>ё</w:t>
      </w:r>
      <w:r w:rsidR="003B4087" w:rsidRPr="006B71EB">
        <w:rPr>
          <w:rFonts w:cs="Arial"/>
          <w:szCs w:val="24"/>
        </w:rPr>
        <w:t>)  приложение №2 изложить в редакции согласно приложению №</w:t>
      </w:r>
      <w:r w:rsidR="00D2326E" w:rsidRPr="006B71EB">
        <w:rPr>
          <w:rFonts w:cs="Arial"/>
          <w:szCs w:val="24"/>
        </w:rPr>
        <w:t xml:space="preserve"> 3</w:t>
      </w:r>
      <w:r w:rsidR="003B4087" w:rsidRPr="006B71EB">
        <w:rPr>
          <w:rFonts w:cs="Arial"/>
          <w:szCs w:val="24"/>
        </w:rPr>
        <w:t xml:space="preserve"> к настоящему постановлению.</w:t>
      </w:r>
    </w:p>
    <w:p w:rsidR="003B4087" w:rsidRPr="006B71EB" w:rsidRDefault="003B4087" w:rsidP="003B4087">
      <w:pPr>
        <w:tabs>
          <w:tab w:val="left" w:pos="-2552"/>
        </w:tabs>
        <w:ind w:firstLine="709"/>
        <w:rPr>
          <w:rFonts w:cs="Arial"/>
          <w:szCs w:val="24"/>
          <w:lang w:eastAsia="ar-SA"/>
        </w:rPr>
      </w:pPr>
      <w:r w:rsidRPr="006B71EB">
        <w:rPr>
          <w:rFonts w:cs="Arial"/>
          <w:szCs w:val="24"/>
        </w:rPr>
        <w:t>2.Настоящее постановление вступает в силу со дня его официального опубликования</w:t>
      </w:r>
      <w:r w:rsidR="00D62DF0" w:rsidRPr="006B71EB">
        <w:rPr>
          <w:rFonts w:cs="Arial"/>
          <w:szCs w:val="24"/>
        </w:rPr>
        <w:t xml:space="preserve"> в сетевом издании «Официальный сайт Администрации Верхнекетского района».</w:t>
      </w:r>
    </w:p>
    <w:p w:rsidR="003B4087" w:rsidRPr="006B71EB" w:rsidRDefault="003B4087" w:rsidP="003B4087">
      <w:pPr>
        <w:tabs>
          <w:tab w:val="left" w:pos="-2552"/>
        </w:tabs>
        <w:rPr>
          <w:rFonts w:cs="Arial"/>
          <w:szCs w:val="24"/>
          <w:lang w:eastAsia="ar-SA"/>
        </w:rPr>
      </w:pPr>
    </w:p>
    <w:p w:rsidR="003B4087" w:rsidRPr="006B71EB" w:rsidRDefault="003B4087" w:rsidP="003B4087">
      <w:pPr>
        <w:tabs>
          <w:tab w:val="left" w:pos="-2552"/>
        </w:tabs>
        <w:rPr>
          <w:rFonts w:cs="Arial"/>
          <w:szCs w:val="24"/>
          <w:lang w:eastAsia="ar-SA"/>
        </w:rPr>
      </w:pPr>
      <w:r w:rsidRPr="006B71EB">
        <w:rPr>
          <w:rFonts w:cs="Arial"/>
          <w:szCs w:val="24"/>
          <w:lang w:eastAsia="ar-SA"/>
        </w:rPr>
        <w:t>Глава Верхнекетского района                                                               С.А. Альсевич</w:t>
      </w:r>
    </w:p>
    <w:p w:rsidR="003B4087" w:rsidRPr="006B71EB" w:rsidRDefault="003B4087" w:rsidP="003B4087">
      <w:pPr>
        <w:jc w:val="left"/>
        <w:rPr>
          <w:rFonts w:cs="Arial"/>
          <w:sz w:val="16"/>
          <w:szCs w:val="16"/>
        </w:rPr>
      </w:pPr>
    </w:p>
    <w:p w:rsidR="003B4087" w:rsidRPr="006B71EB" w:rsidRDefault="003B4087" w:rsidP="003B4087">
      <w:pPr>
        <w:jc w:val="left"/>
        <w:rPr>
          <w:rFonts w:cs="Arial"/>
          <w:sz w:val="16"/>
          <w:szCs w:val="16"/>
        </w:rPr>
      </w:pPr>
    </w:p>
    <w:p w:rsidR="003B4087" w:rsidRPr="006B71EB" w:rsidRDefault="003B4087" w:rsidP="003B4087">
      <w:pPr>
        <w:jc w:val="left"/>
        <w:rPr>
          <w:rFonts w:cs="Arial"/>
          <w:sz w:val="20"/>
        </w:rPr>
      </w:pPr>
      <w:r w:rsidRPr="006B71EB">
        <w:rPr>
          <w:rFonts w:cs="Arial"/>
          <w:sz w:val="20"/>
        </w:rPr>
        <w:t>Т.Л. Генералова</w:t>
      </w:r>
    </w:p>
    <w:p w:rsidR="003B4087" w:rsidRPr="006B71EB" w:rsidRDefault="003B4087" w:rsidP="003B4087">
      <w:pPr>
        <w:jc w:val="left"/>
        <w:rPr>
          <w:rFonts w:cs="Arial"/>
          <w:sz w:val="16"/>
          <w:szCs w:val="16"/>
        </w:rPr>
      </w:pPr>
    </w:p>
    <w:p w:rsidR="003B4087" w:rsidRPr="006B71EB" w:rsidRDefault="003B4087" w:rsidP="003B4087">
      <w:pPr>
        <w:pBdr>
          <w:top w:val="single" w:sz="6" w:space="1" w:color="auto"/>
        </w:pBdr>
        <w:tabs>
          <w:tab w:val="left" w:pos="-2552"/>
          <w:tab w:val="left" w:pos="-2410"/>
        </w:tabs>
        <w:jc w:val="left"/>
        <w:rPr>
          <w:rFonts w:cs="Arial"/>
          <w:sz w:val="18"/>
          <w:szCs w:val="18"/>
        </w:rPr>
      </w:pPr>
      <w:r w:rsidRPr="006B71EB">
        <w:rPr>
          <w:rFonts w:cs="Arial"/>
          <w:sz w:val="20"/>
        </w:rPr>
        <w:t>Дело - 2, Генералова – 1</w:t>
      </w:r>
      <w:r w:rsidR="00C80B47" w:rsidRPr="006B71EB">
        <w:rPr>
          <w:rFonts w:cs="Arial"/>
          <w:sz w:val="20"/>
        </w:rPr>
        <w:t>, ОСЭР – 1.</w:t>
      </w:r>
    </w:p>
    <w:p w:rsidR="003B4087" w:rsidRPr="006B71EB" w:rsidRDefault="003B4087" w:rsidP="003B4087">
      <w:pPr>
        <w:jc w:val="center"/>
        <w:rPr>
          <w:rFonts w:cs="Arial"/>
          <w:szCs w:val="24"/>
        </w:rPr>
      </w:pPr>
      <w:r w:rsidRPr="006B71EB">
        <w:rPr>
          <w:rFonts w:cs="Arial"/>
          <w:szCs w:val="24"/>
        </w:rPr>
        <w:t xml:space="preserve">                                                </w:t>
      </w:r>
    </w:p>
    <w:p w:rsidR="003B4087" w:rsidRPr="006B71EB" w:rsidRDefault="003B4087" w:rsidP="003B4087">
      <w:pPr>
        <w:jc w:val="center"/>
        <w:rPr>
          <w:rFonts w:cs="Arial"/>
          <w:szCs w:val="24"/>
        </w:rPr>
      </w:pPr>
    </w:p>
    <w:p w:rsidR="003B4087" w:rsidRPr="006B71EB" w:rsidRDefault="003B4087" w:rsidP="003B4087">
      <w:pPr>
        <w:jc w:val="center"/>
        <w:rPr>
          <w:rFonts w:cs="Arial"/>
          <w:szCs w:val="24"/>
        </w:rPr>
      </w:pPr>
    </w:p>
    <w:p w:rsidR="003B4087" w:rsidRPr="006B71EB" w:rsidRDefault="003B4087" w:rsidP="003B4087">
      <w:pPr>
        <w:jc w:val="center"/>
        <w:rPr>
          <w:rFonts w:cs="Arial"/>
          <w:szCs w:val="24"/>
        </w:rPr>
      </w:pPr>
    </w:p>
    <w:p w:rsidR="003B4087" w:rsidRPr="006B71EB" w:rsidRDefault="003B4087" w:rsidP="003B4087">
      <w:pPr>
        <w:jc w:val="center"/>
        <w:rPr>
          <w:rFonts w:cs="Arial"/>
          <w:szCs w:val="24"/>
        </w:rPr>
      </w:pPr>
    </w:p>
    <w:p w:rsidR="003B4087" w:rsidRPr="006B71EB" w:rsidRDefault="003B4087" w:rsidP="00C80B47">
      <w:pPr>
        <w:widowControl/>
        <w:jc w:val="left"/>
        <w:rPr>
          <w:rFonts w:cs="Arial"/>
          <w:szCs w:val="24"/>
        </w:rPr>
      </w:pPr>
      <w:r w:rsidRPr="006B71EB">
        <w:rPr>
          <w:rFonts w:cs="Arial"/>
          <w:szCs w:val="24"/>
        </w:rPr>
        <w:br w:type="page"/>
      </w:r>
      <w:r w:rsidR="00C80B47" w:rsidRPr="006B71EB">
        <w:rPr>
          <w:rFonts w:cs="Arial"/>
          <w:szCs w:val="24"/>
        </w:rPr>
        <w:lastRenderedPageBreak/>
        <w:t xml:space="preserve">                </w:t>
      </w:r>
      <w:r w:rsidRPr="006B71EB">
        <w:rPr>
          <w:rFonts w:cs="Arial"/>
          <w:szCs w:val="24"/>
        </w:rPr>
        <w:t xml:space="preserve">                                 </w:t>
      </w:r>
      <w:r w:rsidR="00C80B47" w:rsidRPr="006B71EB">
        <w:rPr>
          <w:rFonts w:cs="Arial"/>
          <w:szCs w:val="24"/>
        </w:rPr>
        <w:t xml:space="preserve">                                  </w:t>
      </w:r>
      <w:r w:rsidRPr="006B71EB">
        <w:rPr>
          <w:rFonts w:cs="Arial"/>
          <w:szCs w:val="24"/>
        </w:rPr>
        <w:t xml:space="preserve">Приложение №1 </w:t>
      </w:r>
    </w:p>
    <w:p w:rsidR="00C80B47" w:rsidRPr="006B71EB" w:rsidRDefault="00C80B47" w:rsidP="00C80B47">
      <w:pPr>
        <w:rPr>
          <w:rFonts w:cs="Arial"/>
          <w:szCs w:val="24"/>
        </w:rPr>
      </w:pPr>
      <w:r w:rsidRPr="006B71EB">
        <w:rPr>
          <w:rFonts w:cs="Arial"/>
          <w:szCs w:val="24"/>
        </w:rPr>
        <w:t xml:space="preserve">                                                                                   к </w:t>
      </w:r>
      <w:r w:rsidR="003B4087" w:rsidRPr="006B71EB">
        <w:rPr>
          <w:rFonts w:cs="Arial"/>
          <w:szCs w:val="24"/>
        </w:rPr>
        <w:t xml:space="preserve">постановлению Администрации </w:t>
      </w:r>
    </w:p>
    <w:p w:rsidR="003B4087" w:rsidRPr="006B71EB" w:rsidRDefault="00C80B47" w:rsidP="00C80B47">
      <w:pPr>
        <w:rPr>
          <w:rFonts w:cs="Arial"/>
          <w:szCs w:val="24"/>
        </w:rPr>
      </w:pPr>
      <w:r w:rsidRPr="006B71EB">
        <w:rPr>
          <w:rFonts w:cs="Arial"/>
          <w:szCs w:val="24"/>
        </w:rPr>
        <w:t xml:space="preserve">                                                                                   </w:t>
      </w:r>
      <w:r w:rsidR="003B4087" w:rsidRPr="006B71EB">
        <w:rPr>
          <w:rFonts w:cs="Arial"/>
          <w:szCs w:val="24"/>
        </w:rPr>
        <w:t>Верхнекетского района</w:t>
      </w:r>
    </w:p>
    <w:p w:rsidR="003B4087" w:rsidRPr="006B71EB" w:rsidRDefault="00C80B47" w:rsidP="003B4087">
      <w:pPr>
        <w:ind w:left="4820"/>
        <w:rPr>
          <w:rFonts w:cs="Arial"/>
          <w:szCs w:val="24"/>
        </w:rPr>
      </w:pPr>
      <w:r w:rsidRPr="006B71EB">
        <w:rPr>
          <w:rFonts w:cs="Arial"/>
          <w:szCs w:val="24"/>
        </w:rPr>
        <w:t xml:space="preserve">           </w:t>
      </w:r>
      <w:r w:rsidR="007A29F7">
        <w:rPr>
          <w:rFonts w:cs="Arial"/>
          <w:szCs w:val="24"/>
        </w:rPr>
        <w:t>от 31</w:t>
      </w:r>
      <w:r w:rsidR="003B4087" w:rsidRPr="006B71EB">
        <w:rPr>
          <w:rFonts w:cs="Arial"/>
          <w:szCs w:val="24"/>
        </w:rPr>
        <w:t>.01. 2025 г. №</w:t>
      </w:r>
      <w:r w:rsidR="007A29F7">
        <w:rPr>
          <w:rFonts w:cs="Arial"/>
          <w:szCs w:val="24"/>
        </w:rPr>
        <w:t>59</w:t>
      </w:r>
    </w:p>
    <w:p w:rsidR="003B4087" w:rsidRPr="006B71EB" w:rsidRDefault="003B4087" w:rsidP="003B4087">
      <w:pPr>
        <w:jc w:val="center"/>
        <w:rPr>
          <w:rFonts w:cs="Arial"/>
          <w:szCs w:val="24"/>
        </w:rPr>
      </w:pPr>
    </w:p>
    <w:p w:rsidR="003B4087" w:rsidRPr="006B71EB" w:rsidRDefault="003B4087" w:rsidP="003B4087">
      <w:pPr>
        <w:jc w:val="left"/>
        <w:rPr>
          <w:rFonts w:cs="Arial"/>
          <w:szCs w:val="24"/>
        </w:rPr>
      </w:pPr>
    </w:p>
    <w:p w:rsidR="003B4087" w:rsidRPr="006B71EB" w:rsidRDefault="003B4087" w:rsidP="003B4087">
      <w:pPr>
        <w:autoSpaceDE w:val="0"/>
        <w:autoSpaceDN w:val="0"/>
        <w:adjustRightInd w:val="0"/>
        <w:jc w:val="center"/>
        <w:rPr>
          <w:rFonts w:cs="Arial"/>
          <w:b/>
          <w:bCs/>
          <w:szCs w:val="24"/>
        </w:rPr>
      </w:pPr>
      <w:r w:rsidRPr="006B71EB">
        <w:rPr>
          <w:rFonts w:cs="Arial"/>
          <w:b/>
          <w:bCs/>
          <w:szCs w:val="24"/>
        </w:rPr>
        <w:t>ПАСПОРТ</w:t>
      </w:r>
    </w:p>
    <w:p w:rsidR="003B4087" w:rsidRPr="006B71EB" w:rsidRDefault="003B4087" w:rsidP="003B4087">
      <w:pPr>
        <w:autoSpaceDE w:val="0"/>
        <w:autoSpaceDN w:val="0"/>
        <w:adjustRightInd w:val="0"/>
        <w:jc w:val="center"/>
        <w:rPr>
          <w:rFonts w:cs="Arial"/>
          <w:b/>
          <w:bCs/>
          <w:szCs w:val="24"/>
        </w:rPr>
      </w:pPr>
      <w:r w:rsidRPr="006B71EB">
        <w:rPr>
          <w:rFonts w:cs="Arial"/>
          <w:b/>
          <w:bCs/>
          <w:szCs w:val="24"/>
        </w:rPr>
        <w:t xml:space="preserve">муниципальной программы </w:t>
      </w:r>
    </w:p>
    <w:p w:rsidR="003B4087" w:rsidRPr="006B71EB" w:rsidRDefault="003B4087" w:rsidP="003B4087">
      <w:pPr>
        <w:autoSpaceDE w:val="0"/>
        <w:autoSpaceDN w:val="0"/>
        <w:adjustRightInd w:val="0"/>
        <w:jc w:val="center"/>
        <w:rPr>
          <w:rFonts w:cs="Arial"/>
          <w:b/>
          <w:bCs/>
          <w:szCs w:val="24"/>
        </w:rPr>
      </w:pPr>
      <w:r w:rsidRPr="006B71EB">
        <w:rPr>
          <w:rFonts w:cs="Arial"/>
          <w:b/>
          <w:bCs/>
          <w:szCs w:val="24"/>
        </w:rPr>
        <w:t>«Противодействие коррупции в Верхнекетском муниципальном районе Томской области»</w:t>
      </w:r>
    </w:p>
    <w:p w:rsidR="003B4087" w:rsidRPr="006B71EB" w:rsidRDefault="003B4087" w:rsidP="003B4087">
      <w:pPr>
        <w:autoSpaceDE w:val="0"/>
        <w:autoSpaceDN w:val="0"/>
        <w:adjustRightInd w:val="0"/>
        <w:jc w:val="center"/>
        <w:rPr>
          <w:rFonts w:cs="Arial"/>
          <w:b/>
          <w:bCs/>
          <w:szCs w:val="24"/>
        </w:rPr>
      </w:pPr>
    </w:p>
    <w:tbl>
      <w:tblPr>
        <w:tblW w:w="96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09"/>
        <w:gridCol w:w="1452"/>
        <w:gridCol w:w="558"/>
        <w:gridCol w:w="558"/>
        <w:gridCol w:w="502"/>
        <w:gridCol w:w="56"/>
        <w:gridCol w:w="511"/>
        <w:gridCol w:w="75"/>
        <w:gridCol w:w="558"/>
        <w:gridCol w:w="558"/>
        <w:gridCol w:w="558"/>
        <w:gridCol w:w="493"/>
        <w:gridCol w:w="65"/>
        <w:gridCol w:w="382"/>
        <w:gridCol w:w="204"/>
        <w:gridCol w:w="243"/>
        <w:gridCol w:w="487"/>
        <w:gridCol w:w="62"/>
        <w:gridCol w:w="536"/>
      </w:tblGrid>
      <w:tr w:rsidR="006B71EB" w:rsidRPr="006B71EB" w:rsidTr="00633D80">
        <w:tc>
          <w:tcPr>
            <w:tcW w:w="1809" w:type="dxa"/>
            <w:tcBorders>
              <w:top w:val="single" w:sz="4" w:space="0" w:color="auto"/>
              <w:left w:val="single" w:sz="4" w:space="0" w:color="auto"/>
              <w:bottom w:val="single" w:sz="4" w:space="0" w:color="auto"/>
              <w:right w:val="single" w:sz="4" w:space="0" w:color="auto"/>
            </w:tcBorders>
            <w:hideMark/>
          </w:tcPr>
          <w:p w:rsidR="003B4087" w:rsidRPr="006B71EB" w:rsidRDefault="003B4087" w:rsidP="003B4087">
            <w:pPr>
              <w:jc w:val="center"/>
              <w:rPr>
                <w:rFonts w:cs="Arial"/>
                <w:sz w:val="20"/>
              </w:rPr>
            </w:pPr>
            <w:r w:rsidRPr="006B71EB">
              <w:rPr>
                <w:rFonts w:cs="Arial"/>
                <w:sz w:val="20"/>
              </w:rPr>
              <w:t>Наименование муниципальной программы (далее Программа)</w:t>
            </w:r>
          </w:p>
        </w:tc>
        <w:tc>
          <w:tcPr>
            <w:tcW w:w="7858" w:type="dxa"/>
            <w:gridSpan w:val="18"/>
            <w:tcBorders>
              <w:top w:val="single" w:sz="4" w:space="0" w:color="auto"/>
              <w:left w:val="single" w:sz="4" w:space="0" w:color="auto"/>
              <w:bottom w:val="single" w:sz="4" w:space="0" w:color="auto"/>
              <w:right w:val="single" w:sz="4" w:space="0" w:color="auto"/>
            </w:tcBorders>
            <w:hideMark/>
          </w:tcPr>
          <w:p w:rsidR="003B4087" w:rsidRPr="006B71EB" w:rsidRDefault="003B4087" w:rsidP="003B4087">
            <w:pPr>
              <w:jc w:val="center"/>
              <w:rPr>
                <w:rFonts w:cs="Arial"/>
                <w:sz w:val="20"/>
              </w:rPr>
            </w:pPr>
            <w:r w:rsidRPr="006B71EB">
              <w:rPr>
                <w:rFonts w:cs="Arial"/>
                <w:sz w:val="20"/>
              </w:rPr>
              <w:t xml:space="preserve">Противодействие коррупции в Верхнекетском муниципальном районе Томской области </w:t>
            </w:r>
          </w:p>
        </w:tc>
      </w:tr>
      <w:tr w:rsidR="006B71EB" w:rsidRPr="006B71EB" w:rsidTr="00633D80">
        <w:tc>
          <w:tcPr>
            <w:tcW w:w="1809" w:type="dxa"/>
            <w:tcBorders>
              <w:top w:val="single" w:sz="4" w:space="0" w:color="auto"/>
              <w:left w:val="single" w:sz="4" w:space="0" w:color="auto"/>
              <w:bottom w:val="single" w:sz="4" w:space="0" w:color="auto"/>
              <w:right w:val="single" w:sz="4" w:space="0" w:color="auto"/>
            </w:tcBorders>
            <w:hideMark/>
          </w:tcPr>
          <w:p w:rsidR="003B4087" w:rsidRPr="006B71EB" w:rsidRDefault="003B4087" w:rsidP="003B4087">
            <w:pPr>
              <w:jc w:val="center"/>
              <w:rPr>
                <w:rFonts w:cs="Arial"/>
                <w:sz w:val="20"/>
              </w:rPr>
            </w:pPr>
            <w:r w:rsidRPr="006B71EB">
              <w:rPr>
                <w:rFonts w:cs="Arial"/>
                <w:sz w:val="20"/>
              </w:rPr>
              <w:t>Куратор Программы</w:t>
            </w:r>
          </w:p>
        </w:tc>
        <w:tc>
          <w:tcPr>
            <w:tcW w:w="7858" w:type="dxa"/>
            <w:gridSpan w:val="18"/>
            <w:tcBorders>
              <w:top w:val="single" w:sz="4" w:space="0" w:color="auto"/>
              <w:left w:val="single" w:sz="4" w:space="0" w:color="auto"/>
              <w:bottom w:val="single" w:sz="4" w:space="0" w:color="auto"/>
              <w:right w:val="single" w:sz="4" w:space="0" w:color="auto"/>
            </w:tcBorders>
            <w:hideMark/>
          </w:tcPr>
          <w:p w:rsidR="003B4087" w:rsidRPr="006B71EB" w:rsidRDefault="003B4087" w:rsidP="003B4087">
            <w:pPr>
              <w:jc w:val="center"/>
              <w:rPr>
                <w:rFonts w:cs="Arial"/>
                <w:sz w:val="20"/>
              </w:rPr>
            </w:pPr>
            <w:r w:rsidRPr="006B71EB">
              <w:rPr>
                <w:rFonts w:cs="Arial"/>
                <w:sz w:val="20"/>
              </w:rPr>
              <w:t xml:space="preserve">Заместитель Главы Верхнекетского района по управлению делами </w:t>
            </w:r>
          </w:p>
        </w:tc>
      </w:tr>
      <w:tr w:rsidR="006B71EB" w:rsidRPr="006B71EB" w:rsidTr="00633D80">
        <w:tc>
          <w:tcPr>
            <w:tcW w:w="1809" w:type="dxa"/>
            <w:tcBorders>
              <w:top w:val="single" w:sz="4" w:space="0" w:color="auto"/>
              <w:left w:val="single" w:sz="4" w:space="0" w:color="auto"/>
              <w:bottom w:val="single" w:sz="4" w:space="0" w:color="auto"/>
              <w:right w:val="single" w:sz="4" w:space="0" w:color="auto"/>
            </w:tcBorders>
            <w:hideMark/>
          </w:tcPr>
          <w:p w:rsidR="003B4087" w:rsidRPr="006B71EB" w:rsidRDefault="003B4087" w:rsidP="003B4087">
            <w:pPr>
              <w:jc w:val="center"/>
              <w:rPr>
                <w:rFonts w:cs="Arial"/>
                <w:sz w:val="20"/>
              </w:rPr>
            </w:pPr>
            <w:r w:rsidRPr="006B71EB">
              <w:rPr>
                <w:rFonts w:cs="Arial"/>
                <w:sz w:val="20"/>
              </w:rPr>
              <w:t>Заказчик Программы</w:t>
            </w:r>
          </w:p>
        </w:tc>
        <w:tc>
          <w:tcPr>
            <w:tcW w:w="7858" w:type="dxa"/>
            <w:gridSpan w:val="18"/>
            <w:tcBorders>
              <w:top w:val="single" w:sz="4" w:space="0" w:color="auto"/>
              <w:left w:val="single" w:sz="4" w:space="0" w:color="auto"/>
              <w:bottom w:val="single" w:sz="4" w:space="0" w:color="auto"/>
              <w:right w:val="single" w:sz="4" w:space="0" w:color="auto"/>
            </w:tcBorders>
            <w:hideMark/>
          </w:tcPr>
          <w:p w:rsidR="003B4087" w:rsidRPr="006B71EB" w:rsidRDefault="003B4087" w:rsidP="003B4087">
            <w:pPr>
              <w:jc w:val="center"/>
              <w:rPr>
                <w:rFonts w:cs="Arial"/>
                <w:sz w:val="20"/>
              </w:rPr>
            </w:pPr>
            <w:r w:rsidRPr="006B71EB">
              <w:rPr>
                <w:rFonts w:cs="Arial"/>
                <w:sz w:val="20"/>
              </w:rPr>
              <w:t>Администрация Верхнекетского района.</w:t>
            </w:r>
          </w:p>
        </w:tc>
      </w:tr>
      <w:tr w:rsidR="006B71EB" w:rsidRPr="006B71EB" w:rsidTr="00633D80">
        <w:tc>
          <w:tcPr>
            <w:tcW w:w="1809" w:type="dxa"/>
            <w:tcBorders>
              <w:top w:val="single" w:sz="4" w:space="0" w:color="auto"/>
              <w:left w:val="single" w:sz="4" w:space="0" w:color="auto"/>
              <w:bottom w:val="single" w:sz="4" w:space="0" w:color="auto"/>
              <w:right w:val="single" w:sz="4" w:space="0" w:color="auto"/>
            </w:tcBorders>
            <w:hideMark/>
          </w:tcPr>
          <w:p w:rsidR="003B4087" w:rsidRPr="006B71EB" w:rsidRDefault="003B4087" w:rsidP="003B4087">
            <w:pPr>
              <w:jc w:val="center"/>
              <w:rPr>
                <w:rFonts w:cs="Arial"/>
                <w:sz w:val="20"/>
              </w:rPr>
            </w:pPr>
            <w:r w:rsidRPr="006B71EB">
              <w:rPr>
                <w:rFonts w:cs="Arial"/>
                <w:sz w:val="20"/>
              </w:rPr>
              <w:t>Разработчик Программы</w:t>
            </w:r>
          </w:p>
        </w:tc>
        <w:tc>
          <w:tcPr>
            <w:tcW w:w="7858" w:type="dxa"/>
            <w:gridSpan w:val="18"/>
            <w:tcBorders>
              <w:top w:val="single" w:sz="4" w:space="0" w:color="auto"/>
              <w:left w:val="single" w:sz="4" w:space="0" w:color="auto"/>
              <w:bottom w:val="single" w:sz="4" w:space="0" w:color="auto"/>
              <w:right w:val="single" w:sz="4" w:space="0" w:color="auto"/>
            </w:tcBorders>
            <w:hideMark/>
          </w:tcPr>
          <w:p w:rsidR="003B4087" w:rsidRPr="006B71EB" w:rsidRDefault="003B4087" w:rsidP="003B4087">
            <w:pPr>
              <w:jc w:val="center"/>
              <w:rPr>
                <w:rFonts w:cs="Arial"/>
                <w:sz w:val="20"/>
              </w:rPr>
            </w:pPr>
            <w:r w:rsidRPr="006B71EB">
              <w:rPr>
                <w:rFonts w:cs="Arial"/>
                <w:sz w:val="20"/>
              </w:rPr>
              <w:t>Управление делами Администрации Верхнекетского района</w:t>
            </w:r>
          </w:p>
        </w:tc>
      </w:tr>
      <w:tr w:rsidR="006B71EB" w:rsidRPr="006B71EB" w:rsidTr="00633D80">
        <w:tc>
          <w:tcPr>
            <w:tcW w:w="1809" w:type="dxa"/>
            <w:tcBorders>
              <w:top w:val="single" w:sz="4" w:space="0" w:color="auto"/>
              <w:left w:val="single" w:sz="4" w:space="0" w:color="auto"/>
              <w:bottom w:val="single" w:sz="4" w:space="0" w:color="auto"/>
              <w:right w:val="single" w:sz="4" w:space="0" w:color="auto"/>
            </w:tcBorders>
            <w:hideMark/>
          </w:tcPr>
          <w:p w:rsidR="003B4087" w:rsidRPr="006B71EB" w:rsidRDefault="003B4087" w:rsidP="003B4087">
            <w:pPr>
              <w:jc w:val="center"/>
              <w:rPr>
                <w:rFonts w:cs="Arial"/>
                <w:sz w:val="20"/>
              </w:rPr>
            </w:pPr>
            <w:r w:rsidRPr="006B71EB">
              <w:rPr>
                <w:rFonts w:cs="Arial"/>
                <w:sz w:val="20"/>
              </w:rPr>
              <w:t>Исполнители Программы</w:t>
            </w:r>
          </w:p>
        </w:tc>
        <w:tc>
          <w:tcPr>
            <w:tcW w:w="7858" w:type="dxa"/>
            <w:gridSpan w:val="18"/>
            <w:tcBorders>
              <w:top w:val="single" w:sz="4" w:space="0" w:color="auto"/>
              <w:left w:val="single" w:sz="4" w:space="0" w:color="auto"/>
              <w:bottom w:val="single" w:sz="4" w:space="0" w:color="auto"/>
              <w:right w:val="single" w:sz="4" w:space="0" w:color="auto"/>
            </w:tcBorders>
            <w:hideMark/>
          </w:tcPr>
          <w:p w:rsidR="003B4087" w:rsidRPr="006B71EB" w:rsidRDefault="003B4087" w:rsidP="003B4087">
            <w:pPr>
              <w:jc w:val="center"/>
              <w:rPr>
                <w:rFonts w:cs="Arial"/>
                <w:sz w:val="20"/>
              </w:rPr>
            </w:pPr>
            <w:r w:rsidRPr="006B71EB">
              <w:rPr>
                <w:rFonts w:cs="Arial"/>
                <w:sz w:val="20"/>
              </w:rPr>
              <w:t>Администрация Верхнекетского района, органы Администрации Верхнекетского района, структурные подразделения Администрации Верхнекетского района (управление делами, юридическая служба, отдел информационных технологий), ОМВД по Верхнекетскому району (по согласованию)</w:t>
            </w:r>
          </w:p>
        </w:tc>
      </w:tr>
      <w:tr w:rsidR="006B71EB" w:rsidRPr="001C5A64" w:rsidTr="00633D80">
        <w:tc>
          <w:tcPr>
            <w:tcW w:w="1809"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Стратегическая цель социально-экономического развития Верхнекетского муниципального района, на которую направлена реализация Программы</w:t>
            </w:r>
          </w:p>
        </w:tc>
        <w:tc>
          <w:tcPr>
            <w:tcW w:w="7858" w:type="dxa"/>
            <w:gridSpan w:val="18"/>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Эффективное управление муниципальным образованием Верхнекетский муниципальный  район Томской области.</w:t>
            </w:r>
          </w:p>
        </w:tc>
      </w:tr>
      <w:tr w:rsidR="006B71EB" w:rsidRPr="001C5A64" w:rsidTr="00633D80">
        <w:tc>
          <w:tcPr>
            <w:tcW w:w="1809"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 xml:space="preserve">Цель Программы </w:t>
            </w:r>
          </w:p>
        </w:tc>
        <w:tc>
          <w:tcPr>
            <w:tcW w:w="7858" w:type="dxa"/>
            <w:gridSpan w:val="18"/>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Совершенствование системы по противодействию коррупции в муниципальном образовании Верхнекетский муниципальный  район Томской области, своевременное и полное информирование населения муниципального образования Верхнекетский муниципальный район Томской области о деятельности органов местного самоуправления.</w:t>
            </w:r>
          </w:p>
        </w:tc>
      </w:tr>
      <w:tr w:rsidR="006B71EB" w:rsidRPr="001C5A64" w:rsidTr="00633D80">
        <w:trPr>
          <w:cantSplit/>
          <w:trHeight w:val="1134"/>
        </w:trPr>
        <w:tc>
          <w:tcPr>
            <w:tcW w:w="1809" w:type="dxa"/>
            <w:vMerge w:val="restart"/>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Показатели цели Программы и их значения (с детализацией по годам реализации)</w:t>
            </w: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Показатели</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jc w:val="center"/>
              <w:rPr>
                <w:rFonts w:cs="Arial"/>
                <w:sz w:val="20"/>
              </w:rPr>
            </w:pPr>
            <w:r w:rsidRPr="001C5A64">
              <w:rPr>
                <w:rFonts w:cs="Arial"/>
                <w:sz w:val="20"/>
              </w:rPr>
              <w:t>2017</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jc w:val="center"/>
              <w:rPr>
                <w:rFonts w:cs="Arial"/>
                <w:sz w:val="20"/>
              </w:rPr>
            </w:pPr>
            <w:r w:rsidRPr="001C5A64">
              <w:rPr>
                <w:rFonts w:cs="Arial"/>
                <w:sz w:val="20"/>
              </w:rPr>
              <w:t>2018</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jc w:val="center"/>
              <w:rPr>
                <w:rFonts w:cs="Arial"/>
                <w:sz w:val="20"/>
              </w:rPr>
            </w:pPr>
            <w:r w:rsidRPr="001C5A64">
              <w:rPr>
                <w:rFonts w:cs="Arial"/>
                <w:sz w:val="20"/>
              </w:rPr>
              <w:t>2019</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jc w:val="center"/>
              <w:rPr>
                <w:rFonts w:cs="Arial"/>
                <w:sz w:val="20"/>
              </w:rPr>
            </w:pPr>
            <w:r w:rsidRPr="001C5A64">
              <w:rPr>
                <w:rFonts w:cs="Arial"/>
                <w:sz w:val="20"/>
              </w:rPr>
              <w:t>2020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jc w:val="center"/>
              <w:rPr>
                <w:rFonts w:cs="Arial"/>
                <w:sz w:val="20"/>
              </w:rPr>
            </w:pPr>
            <w:r w:rsidRPr="001C5A64">
              <w:rPr>
                <w:rFonts w:cs="Arial"/>
                <w:sz w:val="20"/>
              </w:rPr>
              <w:t>2021</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jc w:val="center"/>
              <w:rPr>
                <w:rFonts w:cs="Arial"/>
                <w:sz w:val="20"/>
              </w:rPr>
            </w:pPr>
            <w:r w:rsidRPr="001C5A64">
              <w:rPr>
                <w:rFonts w:cs="Arial"/>
                <w:sz w:val="20"/>
              </w:rPr>
              <w:t>2022</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jc w:val="center"/>
              <w:rPr>
                <w:rFonts w:cs="Arial"/>
                <w:sz w:val="20"/>
              </w:rPr>
            </w:pPr>
            <w:r w:rsidRPr="001C5A64">
              <w:rPr>
                <w:rFonts w:cs="Arial"/>
                <w:sz w:val="20"/>
              </w:rPr>
              <w:t>2023</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jc w:val="center"/>
              <w:rPr>
                <w:rFonts w:cs="Arial"/>
                <w:sz w:val="20"/>
              </w:rPr>
            </w:pPr>
            <w:r w:rsidRPr="001C5A64">
              <w:rPr>
                <w:rFonts w:cs="Arial"/>
                <w:sz w:val="20"/>
              </w:rPr>
              <w:t>2024</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jc w:val="center"/>
              <w:rPr>
                <w:rFonts w:cs="Arial"/>
                <w:sz w:val="20"/>
              </w:rPr>
            </w:pPr>
            <w:r w:rsidRPr="001C5A64">
              <w:rPr>
                <w:rFonts w:cs="Arial"/>
                <w:sz w:val="20"/>
              </w:rPr>
              <w:t>2025</w:t>
            </w:r>
          </w:p>
        </w:tc>
        <w:tc>
          <w:tcPr>
            <w:tcW w:w="73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jc w:val="center"/>
              <w:rPr>
                <w:rFonts w:cs="Arial"/>
                <w:sz w:val="20"/>
              </w:rPr>
            </w:pPr>
            <w:r w:rsidRPr="001C5A64">
              <w:rPr>
                <w:rFonts w:cs="Arial"/>
                <w:sz w:val="20"/>
              </w:rPr>
              <w:t>2026</w:t>
            </w:r>
          </w:p>
        </w:tc>
        <w:tc>
          <w:tcPr>
            <w:tcW w:w="59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jc w:val="center"/>
              <w:rPr>
                <w:rFonts w:cs="Arial"/>
                <w:sz w:val="20"/>
              </w:rPr>
            </w:pPr>
            <w:r w:rsidRPr="001C5A64">
              <w:rPr>
                <w:rFonts w:cs="Arial"/>
                <w:sz w:val="20"/>
              </w:rPr>
              <w:t>2027</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Доля установленных фактов коррупции, от общего количества жалоб и обращений граждан, поступивших за отчетный период</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ind w:left="113" w:right="113"/>
              <w:jc w:val="center"/>
              <w:rPr>
                <w:rFonts w:cs="Arial"/>
                <w:sz w:val="20"/>
              </w:rPr>
            </w:pPr>
            <w:r w:rsidRPr="001C5A64">
              <w:rPr>
                <w:rFonts w:cs="Arial"/>
                <w:sz w:val="20"/>
              </w:rPr>
              <w:t>0</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ind w:left="113" w:right="113"/>
              <w:jc w:val="center"/>
              <w:rPr>
                <w:rFonts w:cs="Arial"/>
                <w:sz w:val="20"/>
              </w:rPr>
            </w:pPr>
            <w:r w:rsidRPr="001C5A64">
              <w:rPr>
                <w:rFonts w:cs="Arial"/>
                <w:sz w:val="20"/>
              </w:rPr>
              <w:t>0</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ind w:left="113" w:right="113"/>
              <w:jc w:val="center"/>
              <w:rPr>
                <w:rFonts w:cs="Arial"/>
                <w:sz w:val="20"/>
              </w:rPr>
            </w:pPr>
            <w:r w:rsidRPr="001C5A64">
              <w:rPr>
                <w:rFonts w:cs="Arial"/>
                <w:sz w:val="20"/>
              </w:rPr>
              <w:t>0</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ind w:left="113" w:right="113"/>
              <w:jc w:val="center"/>
              <w:rPr>
                <w:rFonts w:cs="Arial"/>
                <w:sz w:val="20"/>
              </w:rPr>
            </w:pPr>
            <w:r w:rsidRPr="001C5A64">
              <w:rPr>
                <w:rFonts w:cs="Arial"/>
                <w:sz w:val="20"/>
              </w:rPr>
              <w:t>0</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ind w:left="113" w:right="113"/>
              <w:jc w:val="center"/>
              <w:rPr>
                <w:rFonts w:cs="Arial"/>
                <w:sz w:val="20"/>
              </w:rPr>
            </w:pPr>
            <w:r w:rsidRPr="001C5A64">
              <w:rPr>
                <w:rFonts w:cs="Arial"/>
                <w:sz w:val="20"/>
              </w:rPr>
              <w:t>0</w:t>
            </w:r>
          </w:p>
        </w:tc>
        <w:tc>
          <w:tcPr>
            <w:tcW w:w="73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ind w:left="113" w:right="113"/>
              <w:jc w:val="center"/>
              <w:rPr>
                <w:rFonts w:cs="Arial"/>
                <w:sz w:val="20"/>
              </w:rPr>
            </w:pPr>
            <w:r w:rsidRPr="001C5A64">
              <w:rPr>
                <w:rFonts w:cs="Arial"/>
                <w:sz w:val="20"/>
              </w:rPr>
              <w:t>0</w:t>
            </w:r>
          </w:p>
        </w:tc>
        <w:tc>
          <w:tcPr>
            <w:tcW w:w="59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ind w:left="113" w:right="113"/>
              <w:jc w:val="center"/>
              <w:rPr>
                <w:rFonts w:cs="Arial"/>
                <w:sz w:val="20"/>
              </w:rPr>
            </w:pPr>
            <w:r w:rsidRPr="001C5A64">
              <w:rPr>
                <w:rFonts w:cs="Arial"/>
                <w:sz w:val="20"/>
              </w:rPr>
              <w:t>0</w:t>
            </w:r>
          </w:p>
        </w:tc>
      </w:tr>
      <w:tr w:rsidR="006B71EB" w:rsidRPr="001C5A64" w:rsidTr="00633D80">
        <w:tc>
          <w:tcPr>
            <w:tcW w:w="1809"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Задачи Программы</w:t>
            </w:r>
          </w:p>
        </w:tc>
        <w:tc>
          <w:tcPr>
            <w:tcW w:w="7858" w:type="dxa"/>
            <w:gridSpan w:val="18"/>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jc w:val="center"/>
              <w:rPr>
                <w:rFonts w:cs="Arial"/>
                <w:sz w:val="20"/>
              </w:rPr>
            </w:pPr>
            <w:r w:rsidRPr="001C5A64">
              <w:rPr>
                <w:rFonts w:cs="Arial"/>
                <w:sz w:val="20"/>
              </w:rPr>
              <w:t xml:space="preserve">1. Создание в органах местного самоуправления муниципального образования Верхнекетский муниципальный  район Томской области комплексной системы </w:t>
            </w:r>
            <w:r w:rsidRPr="001C5A64">
              <w:rPr>
                <w:rFonts w:cs="Arial"/>
                <w:sz w:val="20"/>
              </w:rPr>
              <w:lastRenderedPageBreak/>
              <w:t>противодействия коррупции.</w:t>
            </w:r>
          </w:p>
          <w:p w:rsidR="003B4087" w:rsidRPr="001C5A64" w:rsidRDefault="003B4087" w:rsidP="003B4087">
            <w:pPr>
              <w:jc w:val="center"/>
              <w:rPr>
                <w:rFonts w:cs="Arial"/>
                <w:sz w:val="20"/>
              </w:rPr>
            </w:pPr>
            <w:r w:rsidRPr="001C5A64">
              <w:rPr>
                <w:rFonts w:cs="Arial"/>
                <w:sz w:val="20"/>
              </w:rPr>
              <w:t>2. Совершенствование нормативного правового регулирования в сфере противодействия коррупции на территории муниципального образования Верхнекетский муниципальный  район Томской области.</w:t>
            </w:r>
          </w:p>
          <w:p w:rsidR="003B4087" w:rsidRPr="001C5A64" w:rsidRDefault="003B4087" w:rsidP="003B4087">
            <w:pPr>
              <w:jc w:val="center"/>
              <w:rPr>
                <w:rFonts w:cs="Arial"/>
                <w:sz w:val="20"/>
              </w:rPr>
            </w:pPr>
            <w:r w:rsidRPr="001C5A64">
              <w:rPr>
                <w:rFonts w:cs="Arial"/>
                <w:sz w:val="20"/>
              </w:rPr>
              <w:t>3. Создание условий для формирования антикоррупционного общественного мнения и нетерпимости к проявлениям коррупции.</w:t>
            </w:r>
          </w:p>
          <w:p w:rsidR="003B4087" w:rsidRPr="001C5A64" w:rsidRDefault="003B4087" w:rsidP="003B4087">
            <w:pPr>
              <w:jc w:val="center"/>
              <w:rPr>
                <w:rFonts w:cs="Arial"/>
                <w:sz w:val="20"/>
              </w:rPr>
            </w:pPr>
            <w:r w:rsidRPr="001C5A64">
              <w:rPr>
                <w:rFonts w:cs="Arial"/>
                <w:sz w:val="20"/>
              </w:rPr>
              <w:t>4. Обеспечение прозрачности деятельности органов местного самоуправления в муниципальном образовании Верхнекетский муниципальный район Томской области.</w:t>
            </w:r>
          </w:p>
        </w:tc>
      </w:tr>
      <w:tr w:rsidR="006B71EB" w:rsidRPr="001C5A64" w:rsidTr="00633D80">
        <w:trPr>
          <w:cantSplit/>
          <w:trHeight w:val="1134"/>
        </w:trPr>
        <w:tc>
          <w:tcPr>
            <w:tcW w:w="1809" w:type="dxa"/>
            <w:vMerge w:val="restart"/>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lastRenderedPageBreak/>
              <w:t>Показатели задач Программы и их значения (с детализацией по годам реализации Программы)</w:t>
            </w: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 xml:space="preserve">Показатели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2017</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2018</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2019</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2020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2021</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2022</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2023</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2024</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tcPr>
          <w:p w:rsidR="003B4087" w:rsidRPr="001C5A64" w:rsidRDefault="003B4087" w:rsidP="00C80B47">
            <w:pPr>
              <w:ind w:left="113" w:right="113"/>
              <w:jc w:val="center"/>
              <w:rPr>
                <w:rFonts w:cs="Arial"/>
                <w:sz w:val="20"/>
              </w:rPr>
            </w:pPr>
            <w:r w:rsidRPr="001C5A64">
              <w:rPr>
                <w:rFonts w:cs="Arial"/>
                <w:sz w:val="20"/>
              </w:rPr>
              <w:t>2025</w:t>
            </w:r>
          </w:p>
          <w:p w:rsidR="003B4087" w:rsidRPr="001C5A64" w:rsidRDefault="003B4087" w:rsidP="00C80B47">
            <w:pPr>
              <w:ind w:left="113" w:right="113"/>
              <w:jc w:val="center"/>
              <w:rPr>
                <w:rFonts w:cs="Arial"/>
                <w:sz w:val="20"/>
              </w:rPr>
            </w:pPr>
          </w:p>
        </w:tc>
        <w:tc>
          <w:tcPr>
            <w:tcW w:w="73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2026</w:t>
            </w:r>
          </w:p>
        </w:tc>
        <w:tc>
          <w:tcPr>
            <w:tcW w:w="59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2027</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1. Доля обращений граждан, содержащих информацию о фактах коррупции</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8 %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7%</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6%</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5%</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3%</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3%</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3%</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3%</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3%</w:t>
            </w:r>
          </w:p>
        </w:tc>
        <w:tc>
          <w:tcPr>
            <w:tcW w:w="73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3%</w:t>
            </w:r>
          </w:p>
        </w:tc>
        <w:tc>
          <w:tcPr>
            <w:tcW w:w="59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3%</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2. Доля проектов нормативных правовых актов, по которым проведена антикоррупционная экспертиза и официально опубликованы в информационном вестнике «Территория», от их общего количества</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100%</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100%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F22CFF" w:rsidP="00C80B47">
            <w:pPr>
              <w:autoSpaceDE w:val="0"/>
              <w:autoSpaceDN w:val="0"/>
              <w:adjustRightInd w:val="0"/>
              <w:ind w:left="113" w:right="113"/>
              <w:jc w:val="center"/>
              <w:rPr>
                <w:rFonts w:cs="Arial"/>
                <w:sz w:val="20"/>
              </w:rPr>
            </w:pPr>
            <w:r w:rsidRPr="001C5A64">
              <w:rPr>
                <w:rFonts w:cs="Arial"/>
                <w:sz w:val="20"/>
              </w:rPr>
              <w:t>0%</w:t>
            </w:r>
          </w:p>
        </w:tc>
        <w:tc>
          <w:tcPr>
            <w:tcW w:w="73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0%</w:t>
            </w:r>
          </w:p>
        </w:tc>
        <w:tc>
          <w:tcPr>
            <w:tcW w:w="59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0%</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3. Доля опубликованных материалов о деятельности органов местного самоуправления в областных и районных СМИ</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ind w:left="113" w:right="113"/>
              <w:jc w:val="center"/>
              <w:rPr>
                <w:rFonts w:cs="Arial"/>
                <w:sz w:val="20"/>
              </w:rPr>
            </w:pPr>
            <w:r w:rsidRPr="001C5A64">
              <w:rPr>
                <w:rFonts w:cs="Arial"/>
                <w:sz w:val="20"/>
              </w:rPr>
              <w:t>1 %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2 %</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3 %</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4 %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5 %</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5 %</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73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59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4. Доля муниципальных служащих, прошедших обучение по программе противодействия коррупции</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73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c>
          <w:tcPr>
            <w:tcW w:w="59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5. Доля муниципальных заказов, размещенных путем проведения открытого аукциона</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73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9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6. Доля граждан, опрашиваемых в ходе мониторинга общественного мнения, удовлетворенных информационной открытостью деятельности органов местного самоуправления Верхнекетского района</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3 %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4 %</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5 %</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6 %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8 %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8 %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8 %</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8 %</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8%</w:t>
            </w:r>
          </w:p>
        </w:tc>
        <w:tc>
          <w:tcPr>
            <w:tcW w:w="73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8%</w:t>
            </w:r>
          </w:p>
        </w:tc>
        <w:tc>
          <w:tcPr>
            <w:tcW w:w="59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8%</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7. Доля предоставляемых муниципальных услуг, по которым разработаны административные регламенты, от общего количества предоставляемых муниципальных услуг</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50%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70%</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80%</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90%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5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8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730"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c>
          <w:tcPr>
            <w:tcW w:w="59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C80B47">
            <w:pPr>
              <w:autoSpaceDE w:val="0"/>
              <w:autoSpaceDN w:val="0"/>
              <w:adjustRightInd w:val="0"/>
              <w:ind w:left="113" w:right="113"/>
              <w:jc w:val="center"/>
              <w:rPr>
                <w:rFonts w:cs="Arial"/>
                <w:sz w:val="20"/>
              </w:rPr>
            </w:pPr>
            <w:r w:rsidRPr="001C5A64">
              <w:rPr>
                <w:rFonts w:cs="Arial"/>
                <w:sz w:val="20"/>
              </w:rPr>
              <w:t>100%</w:t>
            </w:r>
          </w:p>
        </w:tc>
      </w:tr>
      <w:tr w:rsidR="006B71EB" w:rsidRPr="001C5A64" w:rsidTr="00633D80">
        <w:tc>
          <w:tcPr>
            <w:tcW w:w="1809"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Перечень подпрограмм МП (при наличии)</w:t>
            </w:r>
          </w:p>
        </w:tc>
        <w:tc>
          <w:tcPr>
            <w:tcW w:w="7858" w:type="dxa"/>
            <w:gridSpan w:val="18"/>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jc w:val="center"/>
              <w:rPr>
                <w:rFonts w:cs="Arial"/>
                <w:sz w:val="20"/>
              </w:rPr>
            </w:pPr>
            <w:r w:rsidRPr="001C5A64">
              <w:rPr>
                <w:rFonts w:cs="Arial"/>
                <w:sz w:val="20"/>
              </w:rPr>
              <w:t>–</w:t>
            </w:r>
          </w:p>
        </w:tc>
      </w:tr>
      <w:tr w:rsidR="006B71EB" w:rsidRPr="001C5A64" w:rsidTr="00633D80">
        <w:trPr>
          <w:cantSplit/>
          <w:trHeight w:val="1134"/>
        </w:trPr>
        <w:tc>
          <w:tcPr>
            <w:tcW w:w="1809" w:type="dxa"/>
            <w:vMerge w:val="restart"/>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Объем и источники финансирования (с детализацией по годам реализации, тыс. рублей)</w:t>
            </w: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jc w:val="center"/>
              <w:rPr>
                <w:rFonts w:cs="Arial"/>
                <w:sz w:val="20"/>
              </w:rPr>
            </w:pPr>
            <w:r w:rsidRPr="001C5A64">
              <w:rPr>
                <w:rFonts w:cs="Arial"/>
                <w:sz w:val="20"/>
              </w:rPr>
              <w:t xml:space="preserve">Источники </w:t>
            </w:r>
          </w:p>
        </w:tc>
        <w:tc>
          <w:tcPr>
            <w:tcW w:w="558" w:type="dxa"/>
            <w:tcBorders>
              <w:top w:val="single" w:sz="4" w:space="0" w:color="auto"/>
              <w:left w:val="single" w:sz="4" w:space="0" w:color="auto"/>
              <w:bottom w:val="single" w:sz="4" w:space="0" w:color="auto"/>
              <w:right w:val="single" w:sz="4" w:space="0" w:color="auto"/>
            </w:tcBorders>
            <w:textDirection w:val="btLr"/>
            <w:hideMark/>
          </w:tcPr>
          <w:p w:rsidR="003B4087" w:rsidRPr="001C5A64" w:rsidRDefault="003B4087" w:rsidP="003B4087">
            <w:pPr>
              <w:ind w:left="113" w:right="113"/>
              <w:jc w:val="center"/>
              <w:rPr>
                <w:rFonts w:cs="Arial"/>
                <w:sz w:val="20"/>
              </w:rPr>
            </w:pPr>
            <w:r w:rsidRPr="001C5A64">
              <w:rPr>
                <w:rFonts w:cs="Arial"/>
                <w:sz w:val="20"/>
              </w:rPr>
              <w:t>Всего</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633D80">
            <w:pPr>
              <w:ind w:left="113" w:right="113"/>
              <w:jc w:val="center"/>
              <w:rPr>
                <w:rFonts w:cs="Arial"/>
                <w:sz w:val="20"/>
              </w:rPr>
            </w:pPr>
            <w:r w:rsidRPr="001C5A64">
              <w:rPr>
                <w:rFonts w:cs="Arial"/>
                <w:sz w:val="20"/>
              </w:rPr>
              <w:t>2017</w:t>
            </w:r>
          </w:p>
        </w:tc>
        <w:tc>
          <w:tcPr>
            <w:tcW w:w="502"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633D80">
            <w:pPr>
              <w:ind w:left="113" w:right="113"/>
              <w:jc w:val="center"/>
              <w:rPr>
                <w:rFonts w:cs="Arial"/>
                <w:sz w:val="20"/>
              </w:rPr>
            </w:pPr>
            <w:r w:rsidRPr="001C5A64">
              <w:rPr>
                <w:rFonts w:cs="Arial"/>
                <w:sz w:val="20"/>
              </w:rPr>
              <w:t>2018</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633D80">
            <w:pPr>
              <w:ind w:left="113" w:right="113"/>
              <w:jc w:val="center"/>
              <w:rPr>
                <w:rFonts w:cs="Arial"/>
                <w:sz w:val="20"/>
              </w:rPr>
            </w:pPr>
            <w:r w:rsidRPr="001C5A64">
              <w:rPr>
                <w:rFonts w:cs="Arial"/>
                <w:sz w:val="20"/>
              </w:rPr>
              <w:t>2019</w:t>
            </w:r>
          </w:p>
        </w:tc>
        <w:tc>
          <w:tcPr>
            <w:tcW w:w="633"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633D80">
            <w:pPr>
              <w:ind w:left="113" w:right="113"/>
              <w:jc w:val="center"/>
              <w:rPr>
                <w:rFonts w:cs="Arial"/>
                <w:sz w:val="20"/>
              </w:rPr>
            </w:pPr>
            <w:r w:rsidRPr="001C5A64">
              <w:rPr>
                <w:rFonts w:cs="Arial"/>
                <w:sz w:val="20"/>
              </w:rPr>
              <w:t>2020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633D80">
            <w:pPr>
              <w:ind w:left="113" w:right="113"/>
              <w:jc w:val="center"/>
              <w:rPr>
                <w:rFonts w:cs="Arial"/>
                <w:sz w:val="20"/>
              </w:rPr>
            </w:pPr>
            <w:r w:rsidRPr="001C5A64">
              <w:rPr>
                <w:rFonts w:cs="Arial"/>
                <w:sz w:val="20"/>
              </w:rPr>
              <w:t>2021</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633D80">
            <w:pPr>
              <w:ind w:left="113" w:right="113"/>
              <w:jc w:val="center"/>
              <w:rPr>
                <w:rFonts w:cs="Arial"/>
                <w:sz w:val="20"/>
              </w:rPr>
            </w:pPr>
            <w:r w:rsidRPr="001C5A64">
              <w:rPr>
                <w:rFonts w:cs="Arial"/>
                <w:sz w:val="20"/>
              </w:rPr>
              <w:t>2022</w:t>
            </w:r>
          </w:p>
        </w:tc>
        <w:tc>
          <w:tcPr>
            <w:tcW w:w="493"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633D80">
            <w:pPr>
              <w:ind w:left="113" w:right="113"/>
              <w:jc w:val="center"/>
              <w:rPr>
                <w:rFonts w:cs="Arial"/>
                <w:sz w:val="20"/>
              </w:rPr>
            </w:pPr>
            <w:r w:rsidRPr="001C5A64">
              <w:rPr>
                <w:rFonts w:cs="Arial"/>
                <w:sz w:val="20"/>
              </w:rPr>
              <w:t>2023</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633D80">
            <w:pPr>
              <w:ind w:left="113" w:right="113"/>
              <w:jc w:val="center"/>
              <w:rPr>
                <w:rFonts w:cs="Arial"/>
                <w:sz w:val="20"/>
              </w:rPr>
            </w:pPr>
            <w:r w:rsidRPr="001C5A64">
              <w:rPr>
                <w:rFonts w:cs="Arial"/>
                <w:sz w:val="20"/>
              </w:rPr>
              <w:t>2024</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tcPr>
          <w:p w:rsidR="003B4087" w:rsidRPr="001C5A64" w:rsidRDefault="00633D80" w:rsidP="00633D80">
            <w:pPr>
              <w:autoSpaceDE w:val="0"/>
              <w:autoSpaceDN w:val="0"/>
              <w:adjustRightInd w:val="0"/>
              <w:ind w:left="113" w:right="113"/>
              <w:jc w:val="center"/>
              <w:rPr>
                <w:rFonts w:cs="Arial"/>
                <w:sz w:val="20"/>
              </w:rPr>
            </w:pPr>
            <w:r w:rsidRPr="001C5A64">
              <w:rPr>
                <w:rFonts w:cs="Arial"/>
                <w:sz w:val="20"/>
              </w:rPr>
              <w:t>2025</w:t>
            </w:r>
          </w:p>
        </w:tc>
        <w:tc>
          <w:tcPr>
            <w:tcW w:w="549" w:type="dxa"/>
            <w:gridSpan w:val="2"/>
            <w:tcBorders>
              <w:top w:val="single" w:sz="4" w:space="0" w:color="auto"/>
              <w:left w:val="single" w:sz="4" w:space="0" w:color="auto"/>
              <w:bottom w:val="single" w:sz="4" w:space="0" w:color="auto"/>
              <w:right w:val="single" w:sz="4" w:space="0" w:color="auto"/>
            </w:tcBorders>
            <w:textDirection w:val="btLr"/>
            <w:vAlign w:val="center"/>
          </w:tcPr>
          <w:p w:rsidR="003B4087" w:rsidRPr="001C5A64" w:rsidRDefault="003B4087" w:rsidP="00633D80">
            <w:pPr>
              <w:autoSpaceDE w:val="0"/>
              <w:autoSpaceDN w:val="0"/>
              <w:adjustRightInd w:val="0"/>
              <w:jc w:val="center"/>
              <w:rPr>
                <w:rFonts w:cs="Arial"/>
                <w:sz w:val="20"/>
              </w:rPr>
            </w:pPr>
            <w:r w:rsidRPr="001C5A64">
              <w:rPr>
                <w:rFonts w:cs="Arial"/>
                <w:sz w:val="20"/>
              </w:rPr>
              <w:t>2026</w:t>
            </w:r>
          </w:p>
        </w:tc>
        <w:tc>
          <w:tcPr>
            <w:tcW w:w="536"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633D80">
            <w:pPr>
              <w:autoSpaceDE w:val="0"/>
              <w:autoSpaceDN w:val="0"/>
              <w:adjustRightInd w:val="0"/>
              <w:ind w:left="113" w:right="113"/>
              <w:jc w:val="center"/>
              <w:rPr>
                <w:rFonts w:cs="Arial"/>
                <w:sz w:val="20"/>
              </w:rPr>
            </w:pPr>
            <w:r w:rsidRPr="001C5A64">
              <w:rPr>
                <w:rFonts w:cs="Arial"/>
                <w:sz w:val="20"/>
              </w:rPr>
              <w:t>2027</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 xml:space="preserve">федеральный бюджет (по согласованию)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02"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633"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93"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4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36"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 xml:space="preserve">областной бюджет (по согласованию)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02"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633"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93"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4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36"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r>
      <w:tr w:rsidR="006B71EB" w:rsidRPr="001C5A64" w:rsidTr="00855A71">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районный бюджет</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4701,9</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1067,3</w:t>
            </w:r>
          </w:p>
        </w:tc>
        <w:tc>
          <w:tcPr>
            <w:tcW w:w="502"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1080,0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598,0</w:t>
            </w:r>
          </w:p>
        </w:tc>
        <w:tc>
          <w:tcPr>
            <w:tcW w:w="633"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598,0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378,0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378,0</w:t>
            </w:r>
          </w:p>
        </w:tc>
        <w:tc>
          <w:tcPr>
            <w:tcW w:w="493"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392,0</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75,6</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45,0</w:t>
            </w:r>
          </w:p>
        </w:tc>
        <w:tc>
          <w:tcPr>
            <w:tcW w:w="54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45,0</w:t>
            </w:r>
          </w:p>
        </w:tc>
        <w:tc>
          <w:tcPr>
            <w:tcW w:w="536"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855A71">
            <w:pPr>
              <w:autoSpaceDE w:val="0"/>
              <w:autoSpaceDN w:val="0"/>
              <w:adjustRightInd w:val="0"/>
              <w:ind w:left="113" w:right="113"/>
              <w:jc w:val="center"/>
              <w:rPr>
                <w:rFonts w:cs="Arial"/>
                <w:sz w:val="20"/>
              </w:rPr>
            </w:pPr>
            <w:r w:rsidRPr="001C5A64">
              <w:rPr>
                <w:rFonts w:cs="Arial"/>
                <w:sz w:val="20"/>
              </w:rPr>
              <w:t>45,0</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бюджеты поселений (по согласованию)</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02"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633"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93"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4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36"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 xml:space="preserve">внебюджетные источники (по согласованию)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02"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633"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93"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4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c>
          <w:tcPr>
            <w:tcW w:w="536"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0</w:t>
            </w:r>
          </w:p>
        </w:tc>
      </w:tr>
      <w:tr w:rsidR="006B71EB" w:rsidRPr="001C5A64" w:rsidTr="00633D80">
        <w:trPr>
          <w:cantSplit/>
          <w:trHeight w:val="113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3B4087" w:rsidRPr="001C5A64" w:rsidRDefault="003B4087" w:rsidP="003B4087">
            <w:pPr>
              <w:widowControl/>
              <w:jc w:val="left"/>
              <w:rPr>
                <w:rFonts w:cs="Arial"/>
                <w:sz w:val="20"/>
              </w:rPr>
            </w:pPr>
          </w:p>
        </w:tc>
        <w:tc>
          <w:tcPr>
            <w:tcW w:w="1452"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center"/>
              <w:rPr>
                <w:rFonts w:cs="Arial"/>
                <w:sz w:val="20"/>
              </w:rPr>
            </w:pPr>
            <w:r w:rsidRPr="001C5A64">
              <w:rPr>
                <w:rFonts w:cs="Arial"/>
                <w:sz w:val="20"/>
              </w:rPr>
              <w:t xml:space="preserve">всего по источникам </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4701,9</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1067,3</w:t>
            </w:r>
          </w:p>
        </w:tc>
        <w:tc>
          <w:tcPr>
            <w:tcW w:w="502"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1080,0</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598,0</w:t>
            </w:r>
          </w:p>
        </w:tc>
        <w:tc>
          <w:tcPr>
            <w:tcW w:w="633"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598,0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378,0</w:t>
            </w:r>
          </w:p>
        </w:tc>
        <w:tc>
          <w:tcPr>
            <w:tcW w:w="558"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378,0</w:t>
            </w:r>
          </w:p>
        </w:tc>
        <w:tc>
          <w:tcPr>
            <w:tcW w:w="493"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392,0</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75,6</w:t>
            </w:r>
          </w:p>
        </w:tc>
        <w:tc>
          <w:tcPr>
            <w:tcW w:w="44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45,0</w:t>
            </w:r>
          </w:p>
        </w:tc>
        <w:tc>
          <w:tcPr>
            <w:tcW w:w="54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45,0</w:t>
            </w:r>
          </w:p>
        </w:tc>
        <w:tc>
          <w:tcPr>
            <w:tcW w:w="536" w:type="dxa"/>
            <w:tcBorders>
              <w:top w:val="single" w:sz="4" w:space="0" w:color="auto"/>
              <w:left w:val="single" w:sz="4" w:space="0" w:color="auto"/>
              <w:bottom w:val="single" w:sz="4" w:space="0" w:color="auto"/>
              <w:right w:val="single" w:sz="4" w:space="0" w:color="auto"/>
            </w:tcBorders>
            <w:textDirection w:val="btLr"/>
            <w:vAlign w:val="center"/>
            <w:hideMark/>
          </w:tcPr>
          <w:p w:rsidR="003B4087" w:rsidRPr="001C5A64" w:rsidRDefault="003B4087" w:rsidP="003B4087">
            <w:pPr>
              <w:autoSpaceDE w:val="0"/>
              <w:autoSpaceDN w:val="0"/>
              <w:adjustRightInd w:val="0"/>
              <w:ind w:left="113" w:right="113"/>
              <w:jc w:val="center"/>
              <w:rPr>
                <w:rFonts w:cs="Arial"/>
                <w:sz w:val="20"/>
              </w:rPr>
            </w:pPr>
            <w:r w:rsidRPr="001C5A64">
              <w:rPr>
                <w:rFonts w:cs="Arial"/>
                <w:sz w:val="20"/>
              </w:rPr>
              <w:t>45,0</w:t>
            </w:r>
          </w:p>
        </w:tc>
      </w:tr>
      <w:tr w:rsidR="006B71EB" w:rsidRPr="001C5A64" w:rsidTr="00633D80">
        <w:tc>
          <w:tcPr>
            <w:tcW w:w="1809" w:type="dxa"/>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jc w:val="left"/>
              <w:rPr>
                <w:rFonts w:cs="Arial"/>
                <w:sz w:val="20"/>
              </w:rPr>
            </w:pPr>
            <w:r w:rsidRPr="001C5A64">
              <w:rPr>
                <w:rFonts w:cs="Arial"/>
                <w:sz w:val="20"/>
              </w:rPr>
              <w:t>Организация управления Программы</w:t>
            </w:r>
          </w:p>
        </w:tc>
        <w:tc>
          <w:tcPr>
            <w:tcW w:w="7858" w:type="dxa"/>
            <w:gridSpan w:val="18"/>
            <w:tcBorders>
              <w:top w:val="single" w:sz="4" w:space="0" w:color="auto"/>
              <w:left w:val="single" w:sz="4" w:space="0" w:color="auto"/>
              <w:bottom w:val="single" w:sz="4" w:space="0" w:color="auto"/>
              <w:right w:val="single" w:sz="4" w:space="0" w:color="auto"/>
            </w:tcBorders>
            <w:hideMark/>
          </w:tcPr>
          <w:p w:rsidR="003B4087" w:rsidRPr="001C5A64" w:rsidRDefault="003B4087" w:rsidP="003B4087">
            <w:pPr>
              <w:autoSpaceDE w:val="0"/>
              <w:autoSpaceDN w:val="0"/>
              <w:adjustRightInd w:val="0"/>
              <w:rPr>
                <w:rFonts w:cs="Arial"/>
                <w:sz w:val="20"/>
              </w:rPr>
            </w:pPr>
            <w:r w:rsidRPr="001C5A64">
              <w:rPr>
                <w:rFonts w:cs="Arial"/>
                <w:sz w:val="20"/>
              </w:rPr>
              <w:t>Реализацию Программы осуществляет Администрация Верхнекетского района. Общий контроль за реализацией Программы осуществляет заместитель Главы Верхнекетского района по управлению делами.</w:t>
            </w:r>
          </w:p>
          <w:p w:rsidR="003B4087" w:rsidRPr="001C5A64" w:rsidRDefault="003B4087" w:rsidP="003B4087">
            <w:pPr>
              <w:autoSpaceDE w:val="0"/>
              <w:autoSpaceDN w:val="0"/>
              <w:adjustRightInd w:val="0"/>
              <w:rPr>
                <w:rFonts w:cs="Arial"/>
                <w:sz w:val="20"/>
              </w:rPr>
            </w:pPr>
            <w:r w:rsidRPr="001C5A64">
              <w:rPr>
                <w:rFonts w:cs="Arial"/>
                <w:sz w:val="20"/>
              </w:rPr>
              <w:t xml:space="preserve">Текущий контроль и мониторинг реализации Программы осуществляет заместитель Главы Верхнекетского района по управлению делами. </w:t>
            </w:r>
          </w:p>
        </w:tc>
      </w:tr>
    </w:tbl>
    <w:p w:rsidR="003B4087" w:rsidRPr="001C5A64" w:rsidRDefault="003B4087" w:rsidP="003B4087">
      <w:pPr>
        <w:autoSpaceDE w:val="0"/>
        <w:autoSpaceDN w:val="0"/>
        <w:adjustRightInd w:val="0"/>
        <w:ind w:left="4820"/>
        <w:rPr>
          <w:rFonts w:cs="Arial"/>
          <w:szCs w:val="24"/>
        </w:rPr>
      </w:pPr>
    </w:p>
    <w:p w:rsidR="003B4087" w:rsidRPr="001C5A64" w:rsidRDefault="003B4087" w:rsidP="003B4087">
      <w:pPr>
        <w:widowControl/>
        <w:spacing w:after="160" w:line="256" w:lineRule="auto"/>
        <w:jc w:val="left"/>
        <w:rPr>
          <w:rFonts w:cs="Arial"/>
          <w:szCs w:val="24"/>
        </w:rPr>
      </w:pPr>
      <w:r w:rsidRPr="001C5A64">
        <w:rPr>
          <w:rFonts w:cs="Arial"/>
          <w:szCs w:val="24"/>
        </w:rPr>
        <w:br w:type="page"/>
      </w:r>
    </w:p>
    <w:p w:rsidR="003F1BA3" w:rsidRPr="001C5A64" w:rsidRDefault="003F1BA3" w:rsidP="003F1BA3">
      <w:pPr>
        <w:autoSpaceDE w:val="0"/>
        <w:autoSpaceDN w:val="0"/>
        <w:adjustRightInd w:val="0"/>
        <w:ind w:left="9923"/>
        <w:rPr>
          <w:rFonts w:eastAsia="Calibri" w:cs="Arial"/>
          <w:sz w:val="20"/>
          <w:lang w:eastAsia="en-US"/>
        </w:rPr>
        <w:sectPr w:rsidR="003F1BA3" w:rsidRPr="001C5A64">
          <w:headerReference w:type="default" r:id="rId8"/>
          <w:pgSz w:w="11906" w:h="16838"/>
          <w:pgMar w:top="1134" w:right="850" w:bottom="1134" w:left="1701" w:header="708" w:footer="708" w:gutter="0"/>
          <w:cols w:space="708"/>
          <w:docGrid w:linePitch="360"/>
        </w:sectPr>
      </w:pPr>
      <w:r w:rsidRPr="001C5A64">
        <w:rPr>
          <w:rFonts w:eastAsia="Calibri" w:cs="Arial"/>
          <w:sz w:val="20"/>
          <w:lang w:eastAsia="en-US"/>
        </w:rPr>
        <w:lastRenderedPageBreak/>
        <w:t xml:space="preserve"> </w:t>
      </w:r>
    </w:p>
    <w:p w:rsidR="003F1BA3" w:rsidRPr="001C5A64" w:rsidRDefault="003F1BA3" w:rsidP="003F1BA3">
      <w:pPr>
        <w:autoSpaceDE w:val="0"/>
        <w:autoSpaceDN w:val="0"/>
        <w:adjustRightInd w:val="0"/>
        <w:ind w:left="4820"/>
        <w:rPr>
          <w:rFonts w:cs="Arial"/>
          <w:szCs w:val="24"/>
        </w:rPr>
      </w:pPr>
      <w:r w:rsidRPr="001C5A64">
        <w:rPr>
          <w:rFonts w:cs="Arial"/>
          <w:szCs w:val="24"/>
        </w:rPr>
        <w:lastRenderedPageBreak/>
        <w:t>Приложение № 2</w:t>
      </w:r>
    </w:p>
    <w:p w:rsidR="003F1BA3" w:rsidRPr="001C5A64" w:rsidRDefault="003F1BA3" w:rsidP="003F1BA3">
      <w:pPr>
        <w:ind w:left="4820"/>
        <w:rPr>
          <w:rFonts w:cs="Arial"/>
          <w:szCs w:val="24"/>
        </w:rPr>
      </w:pPr>
      <w:r w:rsidRPr="001C5A64">
        <w:rPr>
          <w:rFonts w:cs="Arial"/>
          <w:szCs w:val="24"/>
        </w:rPr>
        <w:t>к постановлению Администрации Верхнекетского района</w:t>
      </w:r>
    </w:p>
    <w:p w:rsidR="003F1BA3" w:rsidRPr="001C5A64" w:rsidRDefault="007A29F7" w:rsidP="003F1BA3">
      <w:pPr>
        <w:ind w:left="4820"/>
        <w:rPr>
          <w:rFonts w:cs="Arial"/>
          <w:szCs w:val="24"/>
        </w:rPr>
      </w:pPr>
      <w:r>
        <w:rPr>
          <w:rFonts w:cs="Arial"/>
          <w:szCs w:val="24"/>
        </w:rPr>
        <w:t>от 31</w:t>
      </w:r>
      <w:r w:rsidR="003F1BA3" w:rsidRPr="001C5A64">
        <w:rPr>
          <w:rFonts w:cs="Arial"/>
          <w:szCs w:val="24"/>
        </w:rPr>
        <w:t xml:space="preserve">.01. 2025 г. № </w:t>
      </w:r>
      <w:r>
        <w:rPr>
          <w:rFonts w:cs="Arial"/>
          <w:szCs w:val="24"/>
        </w:rPr>
        <w:t>59</w:t>
      </w:r>
    </w:p>
    <w:p w:rsidR="003F1BA3" w:rsidRPr="001C5A64" w:rsidRDefault="003F1BA3" w:rsidP="003F1BA3">
      <w:pPr>
        <w:ind w:left="9923"/>
        <w:jc w:val="right"/>
        <w:rPr>
          <w:rFonts w:cs="Arial"/>
          <w:szCs w:val="24"/>
        </w:rPr>
      </w:pPr>
    </w:p>
    <w:p w:rsidR="00EA4A3E" w:rsidRPr="006A209A" w:rsidRDefault="00EA4A3E" w:rsidP="00EA4A3E">
      <w:pPr>
        <w:autoSpaceDE w:val="0"/>
        <w:autoSpaceDN w:val="0"/>
        <w:adjustRightInd w:val="0"/>
        <w:ind w:left="4678"/>
        <w:rPr>
          <w:rFonts w:eastAsia="Calibri" w:cs="Arial"/>
          <w:szCs w:val="24"/>
          <w:lang w:eastAsia="en-US"/>
        </w:rPr>
      </w:pPr>
      <w:r w:rsidRPr="006A209A">
        <w:rPr>
          <w:rFonts w:eastAsia="Calibri" w:cs="Arial"/>
          <w:szCs w:val="24"/>
          <w:lang w:eastAsia="en-US"/>
        </w:rPr>
        <w:t>Приложение № 1</w:t>
      </w:r>
    </w:p>
    <w:p w:rsidR="00EA4A3E" w:rsidRPr="006A209A" w:rsidRDefault="00EA4A3E" w:rsidP="00EA4A3E">
      <w:pPr>
        <w:autoSpaceDE w:val="0"/>
        <w:autoSpaceDN w:val="0"/>
        <w:adjustRightInd w:val="0"/>
        <w:ind w:left="4678"/>
        <w:rPr>
          <w:rFonts w:cs="Arial"/>
        </w:rPr>
      </w:pPr>
      <w:r w:rsidRPr="006A209A">
        <w:rPr>
          <w:rFonts w:eastAsia="Calibri" w:cs="Arial"/>
          <w:szCs w:val="24"/>
          <w:lang w:eastAsia="en-US"/>
        </w:rPr>
        <w:t>к муниципальной программе «Противодействие коррупции в Верхнекетском муниципальном  районе Томской области</w:t>
      </w:r>
      <w:r w:rsidRPr="006A209A">
        <w:rPr>
          <w:rFonts w:cs="Arial"/>
        </w:rPr>
        <w:t>»</w:t>
      </w:r>
    </w:p>
    <w:p w:rsidR="00EA4A3E" w:rsidRPr="006A209A" w:rsidRDefault="00EA4A3E" w:rsidP="00EA4A3E">
      <w:pPr>
        <w:autoSpaceDE w:val="0"/>
        <w:autoSpaceDN w:val="0"/>
        <w:adjustRightInd w:val="0"/>
        <w:rPr>
          <w:rFonts w:cs="Arial"/>
          <w:b/>
          <w:bCs/>
        </w:rPr>
      </w:pPr>
    </w:p>
    <w:p w:rsidR="00EA4A3E" w:rsidRPr="006A209A" w:rsidRDefault="00EA4A3E" w:rsidP="00EA4A3E">
      <w:pPr>
        <w:autoSpaceDE w:val="0"/>
        <w:autoSpaceDN w:val="0"/>
        <w:adjustRightInd w:val="0"/>
        <w:jc w:val="center"/>
        <w:rPr>
          <w:rFonts w:cs="Arial"/>
          <w:b/>
        </w:rPr>
      </w:pPr>
      <w:r w:rsidRPr="006A209A">
        <w:rPr>
          <w:rFonts w:cs="Arial"/>
          <w:b/>
        </w:rPr>
        <w:t>Система целевых показателей (индикаторов), муниципальной программы «Противодействие коррупции в Верхнекетском районе Томской области»</w:t>
      </w:r>
    </w:p>
    <w:p w:rsidR="00EA4A3E" w:rsidRPr="006A209A" w:rsidRDefault="00EA4A3E" w:rsidP="00EA4A3E">
      <w:pPr>
        <w:autoSpaceDE w:val="0"/>
        <w:autoSpaceDN w:val="0"/>
        <w:adjustRightInd w:val="0"/>
        <w:rPr>
          <w:rFonts w:cs="Arial"/>
        </w:rPr>
      </w:pPr>
    </w:p>
    <w:tbl>
      <w:tblPr>
        <w:tblW w:w="1530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3"/>
        <w:gridCol w:w="1928"/>
        <w:gridCol w:w="440"/>
        <w:gridCol w:w="4869"/>
        <w:gridCol w:w="699"/>
        <w:gridCol w:w="600"/>
        <w:gridCol w:w="709"/>
        <w:gridCol w:w="709"/>
        <w:gridCol w:w="709"/>
        <w:gridCol w:w="709"/>
        <w:gridCol w:w="708"/>
        <w:gridCol w:w="676"/>
        <w:gridCol w:w="33"/>
        <w:gridCol w:w="676"/>
        <w:gridCol w:w="33"/>
        <w:gridCol w:w="675"/>
        <w:gridCol w:w="33"/>
        <w:gridCol w:w="850"/>
      </w:tblGrid>
      <w:tr w:rsidR="00EA4A3E" w:rsidRPr="006A209A" w:rsidTr="00CB2E05">
        <w:tc>
          <w:tcPr>
            <w:tcW w:w="253"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6A209A" w:rsidRDefault="00EA4A3E" w:rsidP="00CB2E05">
            <w:pPr>
              <w:autoSpaceDE w:val="0"/>
              <w:autoSpaceDN w:val="0"/>
              <w:adjustRightInd w:val="0"/>
              <w:jc w:val="center"/>
              <w:rPr>
                <w:rFonts w:cs="Arial"/>
              </w:rPr>
            </w:pPr>
            <w:r w:rsidRPr="006A209A">
              <w:rPr>
                <w:rFonts w:cs="Arial"/>
              </w:rPr>
              <w:t>№ п/п</w:t>
            </w:r>
          </w:p>
        </w:tc>
        <w:tc>
          <w:tcPr>
            <w:tcW w:w="192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6A209A" w:rsidRDefault="00EA4A3E" w:rsidP="00CB2E05">
            <w:pPr>
              <w:autoSpaceDE w:val="0"/>
              <w:autoSpaceDN w:val="0"/>
              <w:adjustRightInd w:val="0"/>
              <w:jc w:val="center"/>
              <w:rPr>
                <w:rFonts w:cs="Arial"/>
              </w:rPr>
            </w:pPr>
            <w:r w:rsidRPr="006A209A">
              <w:rPr>
                <w:rFonts w:cs="Arial"/>
              </w:rPr>
              <w:t>Наименование</w:t>
            </w:r>
          </w:p>
        </w:tc>
        <w:tc>
          <w:tcPr>
            <w:tcW w:w="44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6A209A" w:rsidRDefault="00EA4A3E" w:rsidP="00CB2E05">
            <w:pPr>
              <w:autoSpaceDE w:val="0"/>
              <w:autoSpaceDN w:val="0"/>
              <w:adjustRightInd w:val="0"/>
              <w:jc w:val="center"/>
              <w:rPr>
                <w:rFonts w:cs="Arial"/>
              </w:rPr>
            </w:pPr>
            <w:r w:rsidRPr="006A209A">
              <w:rPr>
                <w:rFonts w:cs="Arial"/>
              </w:rPr>
              <w:t>Единица измерения</w:t>
            </w:r>
          </w:p>
        </w:tc>
        <w:tc>
          <w:tcPr>
            <w:tcW w:w="4869"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6A209A" w:rsidRDefault="00EA4A3E" w:rsidP="00CB2E05">
            <w:pPr>
              <w:autoSpaceDE w:val="0"/>
              <w:autoSpaceDN w:val="0"/>
              <w:adjustRightInd w:val="0"/>
              <w:jc w:val="center"/>
              <w:rPr>
                <w:rFonts w:cs="Arial"/>
              </w:rPr>
            </w:pPr>
            <w:r w:rsidRPr="006A209A">
              <w:rPr>
                <w:rFonts w:cs="Arial"/>
              </w:rPr>
              <w:t>Расчет индикатора</w:t>
            </w:r>
          </w:p>
        </w:tc>
        <w:tc>
          <w:tcPr>
            <w:tcW w:w="7819" w:type="dxa"/>
            <w:gridSpan w:val="14"/>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6A209A" w:rsidRDefault="00EA4A3E" w:rsidP="00CB2E05">
            <w:pPr>
              <w:autoSpaceDE w:val="0"/>
              <w:autoSpaceDN w:val="0"/>
              <w:adjustRightInd w:val="0"/>
              <w:jc w:val="center"/>
              <w:rPr>
                <w:rFonts w:cs="Arial"/>
              </w:rPr>
            </w:pPr>
            <w:r w:rsidRPr="006A209A">
              <w:rPr>
                <w:rFonts w:cs="Arial"/>
              </w:rPr>
              <w:t>Целевые значения индикатора / показателя реализации Программы по годам</w:t>
            </w:r>
          </w:p>
        </w:tc>
      </w:tr>
      <w:tr w:rsidR="00EA4A3E" w:rsidRPr="006A209A" w:rsidTr="00CB2E05">
        <w:tc>
          <w:tcPr>
            <w:tcW w:w="253" w:type="dxa"/>
            <w:vMerge/>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rPr>
                <w:rFonts w:cs="Arial"/>
              </w:rPr>
            </w:pPr>
          </w:p>
        </w:tc>
        <w:tc>
          <w:tcPr>
            <w:tcW w:w="1928" w:type="dxa"/>
            <w:vMerge/>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rPr>
                <w:rFonts w:cs="Arial"/>
              </w:rPr>
            </w:pPr>
          </w:p>
        </w:tc>
        <w:tc>
          <w:tcPr>
            <w:tcW w:w="440" w:type="dxa"/>
            <w:vMerge/>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rPr>
                <w:rFonts w:cs="Arial"/>
              </w:rPr>
            </w:pPr>
          </w:p>
        </w:tc>
        <w:tc>
          <w:tcPr>
            <w:tcW w:w="4869" w:type="dxa"/>
            <w:vMerge/>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rPr>
                <w:rFonts w:cs="Arial"/>
              </w:rPr>
            </w:pPr>
          </w:p>
        </w:tc>
        <w:tc>
          <w:tcPr>
            <w:tcW w:w="69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6A209A" w:rsidRDefault="00EA4A3E" w:rsidP="00CB2E05">
            <w:pPr>
              <w:autoSpaceDE w:val="0"/>
              <w:autoSpaceDN w:val="0"/>
              <w:adjustRightInd w:val="0"/>
              <w:jc w:val="center"/>
              <w:rPr>
                <w:rFonts w:cs="Arial"/>
              </w:rPr>
            </w:pPr>
            <w:r w:rsidRPr="006A209A">
              <w:rPr>
                <w:rFonts w:cs="Arial"/>
              </w:rPr>
              <w:t>2017</w:t>
            </w:r>
          </w:p>
        </w:tc>
        <w:tc>
          <w:tcPr>
            <w:tcW w:w="60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6A209A" w:rsidRDefault="00EA4A3E" w:rsidP="00CB2E05">
            <w:pPr>
              <w:autoSpaceDE w:val="0"/>
              <w:autoSpaceDN w:val="0"/>
              <w:adjustRightInd w:val="0"/>
              <w:jc w:val="center"/>
              <w:rPr>
                <w:rFonts w:cs="Arial"/>
              </w:rPr>
            </w:pPr>
            <w:r w:rsidRPr="006A209A">
              <w:rPr>
                <w:rFonts w:cs="Arial"/>
              </w:rPr>
              <w:t>2018</w:t>
            </w:r>
          </w:p>
        </w:tc>
        <w:tc>
          <w:tcPr>
            <w:tcW w:w="70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6A209A" w:rsidRDefault="00EA4A3E" w:rsidP="00CB2E05">
            <w:pPr>
              <w:autoSpaceDE w:val="0"/>
              <w:autoSpaceDN w:val="0"/>
              <w:adjustRightInd w:val="0"/>
              <w:jc w:val="center"/>
              <w:rPr>
                <w:rFonts w:cs="Arial"/>
              </w:rPr>
            </w:pPr>
            <w:r w:rsidRPr="006A209A">
              <w:rPr>
                <w:rFonts w:cs="Arial"/>
              </w:rPr>
              <w:t>2019</w:t>
            </w:r>
          </w:p>
        </w:tc>
        <w:tc>
          <w:tcPr>
            <w:tcW w:w="70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6A209A" w:rsidRDefault="00EA4A3E" w:rsidP="00CB2E05">
            <w:pPr>
              <w:autoSpaceDE w:val="0"/>
              <w:autoSpaceDN w:val="0"/>
              <w:adjustRightInd w:val="0"/>
              <w:jc w:val="center"/>
              <w:rPr>
                <w:rFonts w:cs="Arial"/>
              </w:rPr>
            </w:pPr>
            <w:r w:rsidRPr="006A209A">
              <w:rPr>
                <w:rFonts w:cs="Arial"/>
              </w:rPr>
              <w:t>2020</w:t>
            </w:r>
          </w:p>
        </w:tc>
        <w:tc>
          <w:tcPr>
            <w:tcW w:w="70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6A209A" w:rsidRDefault="00EA4A3E" w:rsidP="00CB2E05">
            <w:pPr>
              <w:autoSpaceDE w:val="0"/>
              <w:autoSpaceDN w:val="0"/>
              <w:adjustRightInd w:val="0"/>
              <w:jc w:val="center"/>
              <w:rPr>
                <w:rFonts w:cs="Arial"/>
              </w:rPr>
            </w:pPr>
            <w:r w:rsidRPr="006A209A">
              <w:rPr>
                <w:rFonts w:cs="Arial"/>
              </w:rPr>
              <w:t>2021</w:t>
            </w:r>
          </w:p>
        </w:tc>
        <w:tc>
          <w:tcPr>
            <w:tcW w:w="709" w:type="dxa"/>
            <w:tcBorders>
              <w:top w:val="single" w:sz="4" w:space="0" w:color="auto"/>
              <w:left w:val="single" w:sz="4" w:space="0" w:color="auto"/>
              <w:bottom w:val="single" w:sz="4" w:space="0" w:color="auto"/>
              <w:right w:val="single" w:sz="4" w:space="0" w:color="auto"/>
            </w:tcBorders>
            <w:shd w:val="clear" w:color="auto" w:fill="E0E0E0"/>
            <w:vAlign w:val="center"/>
          </w:tcPr>
          <w:p w:rsidR="00EA4A3E" w:rsidRPr="006A209A" w:rsidRDefault="00EA4A3E" w:rsidP="00CB2E05">
            <w:pPr>
              <w:autoSpaceDE w:val="0"/>
              <w:autoSpaceDN w:val="0"/>
              <w:adjustRightInd w:val="0"/>
              <w:jc w:val="center"/>
              <w:rPr>
                <w:rFonts w:cs="Arial"/>
              </w:rPr>
            </w:pPr>
            <w:r w:rsidRPr="006A209A">
              <w:rPr>
                <w:rFonts w:cs="Arial"/>
              </w:rPr>
              <w:t>2022</w:t>
            </w:r>
          </w:p>
        </w:tc>
        <w:tc>
          <w:tcPr>
            <w:tcW w:w="708" w:type="dxa"/>
            <w:tcBorders>
              <w:top w:val="single" w:sz="4" w:space="0" w:color="auto"/>
              <w:left w:val="single" w:sz="4" w:space="0" w:color="auto"/>
              <w:bottom w:val="single" w:sz="4" w:space="0" w:color="auto"/>
              <w:right w:val="single" w:sz="4" w:space="0" w:color="auto"/>
            </w:tcBorders>
            <w:shd w:val="clear" w:color="auto" w:fill="E0E0E0"/>
            <w:vAlign w:val="center"/>
          </w:tcPr>
          <w:p w:rsidR="00EA4A3E" w:rsidRPr="006A209A" w:rsidRDefault="00EA4A3E" w:rsidP="00CB2E05">
            <w:pPr>
              <w:autoSpaceDE w:val="0"/>
              <w:autoSpaceDN w:val="0"/>
              <w:adjustRightInd w:val="0"/>
              <w:jc w:val="center"/>
              <w:rPr>
                <w:rFonts w:cs="Arial"/>
              </w:rPr>
            </w:pPr>
            <w:r w:rsidRPr="006A209A">
              <w:rPr>
                <w:rFonts w:cs="Arial"/>
              </w:rPr>
              <w:t>2023</w:t>
            </w:r>
          </w:p>
        </w:tc>
        <w:tc>
          <w:tcPr>
            <w:tcW w:w="709"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EA4A3E" w:rsidRPr="006A209A" w:rsidRDefault="00EA4A3E" w:rsidP="00CB2E05">
            <w:pPr>
              <w:autoSpaceDE w:val="0"/>
              <w:autoSpaceDN w:val="0"/>
              <w:adjustRightInd w:val="0"/>
              <w:jc w:val="center"/>
              <w:rPr>
                <w:rFonts w:cs="Arial"/>
              </w:rPr>
            </w:pPr>
            <w:r w:rsidRPr="006A209A">
              <w:rPr>
                <w:rFonts w:cs="Arial"/>
              </w:rPr>
              <w:t>2024</w:t>
            </w:r>
          </w:p>
        </w:tc>
        <w:tc>
          <w:tcPr>
            <w:tcW w:w="709"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EA4A3E" w:rsidRPr="006A209A" w:rsidRDefault="00EA4A3E" w:rsidP="00CB2E05">
            <w:pPr>
              <w:autoSpaceDE w:val="0"/>
              <w:autoSpaceDN w:val="0"/>
              <w:adjustRightInd w:val="0"/>
              <w:jc w:val="center"/>
              <w:rPr>
                <w:rFonts w:cs="Arial"/>
              </w:rPr>
            </w:pPr>
            <w:r w:rsidRPr="006A209A">
              <w:rPr>
                <w:rFonts w:cs="Arial"/>
              </w:rPr>
              <w:t>2025</w:t>
            </w:r>
          </w:p>
        </w:tc>
        <w:tc>
          <w:tcPr>
            <w:tcW w:w="708"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EA4A3E" w:rsidRPr="006A209A" w:rsidRDefault="00EA4A3E" w:rsidP="00CB2E05">
            <w:pPr>
              <w:autoSpaceDE w:val="0"/>
              <w:autoSpaceDN w:val="0"/>
              <w:adjustRightInd w:val="0"/>
              <w:jc w:val="center"/>
              <w:rPr>
                <w:rFonts w:cs="Arial"/>
              </w:rPr>
            </w:pPr>
            <w:r w:rsidRPr="006A209A">
              <w:rPr>
                <w:rFonts w:cs="Arial"/>
              </w:rPr>
              <w:t>2026</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EA4A3E" w:rsidRPr="006A209A" w:rsidRDefault="00EA4A3E" w:rsidP="00CB2E05">
            <w:pPr>
              <w:autoSpaceDE w:val="0"/>
              <w:autoSpaceDN w:val="0"/>
              <w:adjustRightInd w:val="0"/>
              <w:jc w:val="center"/>
              <w:rPr>
                <w:rFonts w:cs="Arial"/>
              </w:rPr>
            </w:pPr>
          </w:p>
          <w:p w:rsidR="00EA4A3E" w:rsidRPr="006A209A" w:rsidRDefault="00EA4A3E" w:rsidP="00CB2E05">
            <w:pPr>
              <w:autoSpaceDE w:val="0"/>
              <w:autoSpaceDN w:val="0"/>
              <w:adjustRightInd w:val="0"/>
              <w:jc w:val="center"/>
              <w:rPr>
                <w:rFonts w:cs="Arial"/>
              </w:rPr>
            </w:pPr>
          </w:p>
          <w:p w:rsidR="00EA4A3E" w:rsidRPr="006A209A" w:rsidRDefault="00EA4A3E" w:rsidP="00CB2E05">
            <w:pPr>
              <w:autoSpaceDE w:val="0"/>
              <w:autoSpaceDN w:val="0"/>
              <w:adjustRightInd w:val="0"/>
              <w:jc w:val="center"/>
              <w:rPr>
                <w:rFonts w:cs="Arial"/>
              </w:rPr>
            </w:pPr>
            <w:r w:rsidRPr="006A209A">
              <w:rPr>
                <w:rFonts w:cs="Arial"/>
              </w:rPr>
              <w:t>2027</w:t>
            </w:r>
          </w:p>
        </w:tc>
      </w:tr>
      <w:tr w:rsidR="00EA4A3E" w:rsidRPr="006A209A" w:rsidTr="00CB2E05">
        <w:tc>
          <w:tcPr>
            <w:tcW w:w="15309" w:type="dxa"/>
            <w:gridSpan w:val="18"/>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Цель Программы: Совершенствование системы по противодействию коррупции в муниципальном образовании Верхнекетский район Томской области, своевременное и полное информирование населения муниципального образования Верхнекетский муниципальный район Томской области о деятельности органов местного самоуправления.</w:t>
            </w:r>
          </w:p>
        </w:tc>
      </w:tr>
      <w:tr w:rsidR="00EA4A3E" w:rsidRPr="006A209A" w:rsidTr="00CB2E05">
        <w:tc>
          <w:tcPr>
            <w:tcW w:w="253"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jc w:val="center"/>
              <w:rPr>
                <w:rFonts w:cs="Arial"/>
              </w:rPr>
            </w:pPr>
            <w:r w:rsidRPr="006A209A">
              <w:rPr>
                <w:rFonts w:cs="Arial"/>
              </w:rPr>
              <w:t>1.</w:t>
            </w:r>
          </w:p>
        </w:tc>
        <w:tc>
          <w:tcPr>
            <w:tcW w:w="1928"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 xml:space="preserve">Доля установленных фактов коррупции, от общего количества жалоб и обращений граждан, поступивших за </w:t>
            </w:r>
            <w:r w:rsidRPr="006A209A">
              <w:rPr>
                <w:rFonts w:cs="Arial"/>
              </w:rPr>
              <w:lastRenderedPageBreak/>
              <w:t>отчетный период</w:t>
            </w:r>
          </w:p>
        </w:tc>
        <w:tc>
          <w:tcPr>
            <w:tcW w:w="440"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jc w:val="center"/>
              <w:rPr>
                <w:rFonts w:cs="Arial"/>
              </w:rPr>
            </w:pPr>
            <w:r w:rsidRPr="006A209A">
              <w:rPr>
                <w:rFonts w:cs="Arial"/>
              </w:rPr>
              <w:lastRenderedPageBreak/>
              <w:t>%</w:t>
            </w:r>
          </w:p>
        </w:tc>
        <w:tc>
          <w:tcPr>
            <w:tcW w:w="4869"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Д=К1/К2x100, где:</w:t>
            </w:r>
          </w:p>
          <w:p w:rsidR="00EA4A3E" w:rsidRPr="006A209A" w:rsidRDefault="00EA4A3E" w:rsidP="00CB2E05">
            <w:pPr>
              <w:autoSpaceDE w:val="0"/>
              <w:autoSpaceDN w:val="0"/>
              <w:adjustRightInd w:val="0"/>
              <w:rPr>
                <w:rFonts w:cs="Arial"/>
              </w:rPr>
            </w:pPr>
            <w:r w:rsidRPr="006A209A">
              <w:rPr>
                <w:rFonts w:cs="Arial"/>
              </w:rPr>
              <w:t>Д - доля установленных фактов проявления коррупции от общего количества жалоб и обращений граждан, поступивших за отчетный период;</w:t>
            </w:r>
          </w:p>
          <w:p w:rsidR="00EA4A3E" w:rsidRPr="006A209A" w:rsidRDefault="00EA4A3E" w:rsidP="00CB2E05">
            <w:pPr>
              <w:autoSpaceDE w:val="0"/>
              <w:autoSpaceDN w:val="0"/>
              <w:adjustRightInd w:val="0"/>
              <w:rPr>
                <w:rFonts w:cs="Arial"/>
              </w:rPr>
            </w:pPr>
            <w:r w:rsidRPr="006A209A">
              <w:rPr>
                <w:rFonts w:cs="Arial"/>
              </w:rPr>
              <w:t>К1 - количество установленных фактов проявления коррупции;</w:t>
            </w:r>
          </w:p>
          <w:p w:rsidR="00EA4A3E" w:rsidRPr="006A209A" w:rsidRDefault="00EA4A3E" w:rsidP="00CB2E05">
            <w:pPr>
              <w:autoSpaceDE w:val="0"/>
              <w:autoSpaceDN w:val="0"/>
              <w:adjustRightInd w:val="0"/>
              <w:rPr>
                <w:rFonts w:cs="Arial"/>
              </w:rPr>
            </w:pPr>
            <w:r w:rsidRPr="006A209A">
              <w:rPr>
                <w:rFonts w:cs="Arial"/>
              </w:rPr>
              <w:t>К2 - количество жалоб и обращений граждан, поступивших за отчетный период.</w:t>
            </w:r>
          </w:p>
        </w:tc>
        <w:tc>
          <w:tcPr>
            <w:tcW w:w="69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0</w:t>
            </w:r>
          </w:p>
        </w:tc>
        <w:tc>
          <w:tcPr>
            <w:tcW w:w="600"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0</w:t>
            </w:r>
          </w:p>
        </w:tc>
        <w:tc>
          <w:tcPr>
            <w:tcW w:w="709"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0</w:t>
            </w:r>
          </w:p>
        </w:tc>
        <w:tc>
          <w:tcPr>
            <w:tcW w:w="708"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ind w:left="-171" w:firstLine="171"/>
              <w:jc w:val="center"/>
              <w:rPr>
                <w:rFonts w:cs="Arial"/>
              </w:rPr>
            </w:pPr>
            <w:r w:rsidRPr="006A209A">
              <w:rPr>
                <w:rFonts w:cs="Arial"/>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0</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0</w:t>
            </w:r>
          </w:p>
        </w:tc>
        <w:tc>
          <w:tcPr>
            <w:tcW w:w="850"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0</w:t>
            </w:r>
          </w:p>
        </w:tc>
      </w:tr>
      <w:tr w:rsidR="00EA4A3E" w:rsidRPr="006A209A" w:rsidTr="00CB2E05">
        <w:tc>
          <w:tcPr>
            <w:tcW w:w="15309" w:type="dxa"/>
            <w:gridSpan w:val="18"/>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lastRenderedPageBreak/>
              <w:t>Задача 1. Создание в органах местного самоуправления муниципального образования Верхнекетский муниципальный  район Томской области комплексной системы противодействия коррупции.</w:t>
            </w:r>
          </w:p>
        </w:tc>
      </w:tr>
      <w:tr w:rsidR="00EA4A3E" w:rsidRPr="006A209A" w:rsidTr="00CB2E05">
        <w:tc>
          <w:tcPr>
            <w:tcW w:w="253" w:type="dxa"/>
            <w:tcBorders>
              <w:top w:val="single" w:sz="4" w:space="0" w:color="auto"/>
              <w:left w:val="single" w:sz="4" w:space="0" w:color="auto"/>
              <w:bottom w:val="single" w:sz="4" w:space="0" w:color="auto"/>
              <w:right w:val="single" w:sz="4" w:space="0" w:color="auto"/>
            </w:tcBorders>
          </w:tcPr>
          <w:p w:rsidR="00EA4A3E" w:rsidRPr="006A209A" w:rsidRDefault="00EA4A3E" w:rsidP="00CB2E05">
            <w:pPr>
              <w:autoSpaceDE w:val="0"/>
              <w:autoSpaceDN w:val="0"/>
              <w:adjustRightInd w:val="0"/>
              <w:jc w:val="center"/>
              <w:rPr>
                <w:rFonts w:cs="Arial"/>
              </w:rPr>
            </w:pPr>
          </w:p>
        </w:tc>
        <w:tc>
          <w:tcPr>
            <w:tcW w:w="1928"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Доля обращений граждан, содержащих информацию о фактах коррупции</w:t>
            </w:r>
          </w:p>
        </w:tc>
        <w:tc>
          <w:tcPr>
            <w:tcW w:w="440"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jc w:val="center"/>
              <w:rPr>
                <w:rFonts w:cs="Arial"/>
              </w:rPr>
            </w:pPr>
            <w:r w:rsidRPr="006A209A">
              <w:rPr>
                <w:rFonts w:cs="Arial"/>
              </w:rPr>
              <w:t>%</w:t>
            </w:r>
          </w:p>
        </w:tc>
        <w:tc>
          <w:tcPr>
            <w:tcW w:w="4869"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Д= К1/К2x100, где:</w:t>
            </w:r>
          </w:p>
          <w:p w:rsidR="00EA4A3E" w:rsidRPr="006A209A" w:rsidRDefault="00EA4A3E" w:rsidP="00CB2E05">
            <w:pPr>
              <w:autoSpaceDE w:val="0"/>
              <w:autoSpaceDN w:val="0"/>
              <w:adjustRightInd w:val="0"/>
              <w:rPr>
                <w:rFonts w:cs="Arial"/>
              </w:rPr>
            </w:pPr>
            <w:r w:rsidRPr="006A209A">
              <w:rPr>
                <w:rFonts w:cs="Arial"/>
              </w:rPr>
              <w:t>Д - доля обращений граждан, содержащих информацию о фактах коррупции;</w:t>
            </w:r>
          </w:p>
          <w:p w:rsidR="00EA4A3E" w:rsidRPr="006A209A" w:rsidRDefault="00EA4A3E" w:rsidP="00CB2E05">
            <w:pPr>
              <w:autoSpaceDE w:val="0"/>
              <w:autoSpaceDN w:val="0"/>
              <w:adjustRightInd w:val="0"/>
              <w:rPr>
                <w:rFonts w:cs="Arial"/>
              </w:rPr>
            </w:pPr>
            <w:r w:rsidRPr="006A209A">
              <w:rPr>
                <w:rFonts w:cs="Arial"/>
              </w:rPr>
              <w:t>К1- количество обращений граждан, содержащих информацию о фактах коррупции;</w:t>
            </w:r>
          </w:p>
          <w:p w:rsidR="00EA4A3E" w:rsidRPr="006A209A" w:rsidRDefault="00EA4A3E" w:rsidP="00CB2E05">
            <w:pPr>
              <w:autoSpaceDE w:val="0"/>
              <w:autoSpaceDN w:val="0"/>
              <w:adjustRightInd w:val="0"/>
              <w:rPr>
                <w:rFonts w:cs="Arial"/>
              </w:rPr>
            </w:pPr>
            <w:r w:rsidRPr="006A209A">
              <w:rPr>
                <w:rFonts w:cs="Arial"/>
              </w:rPr>
              <w:t xml:space="preserve">К2 - общее количество обращений граждан за отчетный период </w:t>
            </w:r>
          </w:p>
        </w:tc>
        <w:tc>
          <w:tcPr>
            <w:tcW w:w="69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8 %</w:t>
            </w:r>
          </w:p>
        </w:tc>
        <w:tc>
          <w:tcPr>
            <w:tcW w:w="600"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3%</w:t>
            </w:r>
          </w:p>
        </w:tc>
        <w:tc>
          <w:tcPr>
            <w:tcW w:w="709"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3%</w:t>
            </w:r>
          </w:p>
        </w:tc>
        <w:tc>
          <w:tcPr>
            <w:tcW w:w="708"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3%</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3%</w:t>
            </w:r>
          </w:p>
        </w:tc>
        <w:tc>
          <w:tcPr>
            <w:tcW w:w="850" w:type="dxa"/>
            <w:tcBorders>
              <w:top w:val="single" w:sz="4" w:space="0" w:color="auto"/>
              <w:left w:val="single" w:sz="4" w:space="0" w:color="auto"/>
              <w:bottom w:val="single" w:sz="4" w:space="0" w:color="auto"/>
              <w:right w:val="single" w:sz="4" w:space="0" w:color="auto"/>
            </w:tcBorders>
          </w:tcPr>
          <w:p w:rsidR="00EA4A3E" w:rsidRPr="006A209A" w:rsidRDefault="00EA4A3E" w:rsidP="00CB2E05">
            <w:pPr>
              <w:jc w:val="center"/>
              <w:rPr>
                <w:rFonts w:cs="Arial"/>
              </w:rPr>
            </w:pPr>
          </w:p>
          <w:p w:rsidR="00EA4A3E" w:rsidRPr="006A209A" w:rsidRDefault="00EA4A3E" w:rsidP="00CB2E05">
            <w:pPr>
              <w:jc w:val="center"/>
              <w:rPr>
                <w:rFonts w:cs="Arial"/>
              </w:rPr>
            </w:pPr>
          </w:p>
          <w:p w:rsidR="00EA4A3E" w:rsidRPr="006A209A" w:rsidRDefault="00EA4A3E" w:rsidP="00CB2E05">
            <w:pPr>
              <w:jc w:val="center"/>
              <w:rPr>
                <w:rFonts w:cs="Arial"/>
              </w:rPr>
            </w:pPr>
          </w:p>
          <w:p w:rsidR="00EA4A3E" w:rsidRPr="006A209A" w:rsidRDefault="00EA4A3E" w:rsidP="00CB2E05">
            <w:pPr>
              <w:jc w:val="center"/>
              <w:rPr>
                <w:rFonts w:cs="Arial"/>
              </w:rPr>
            </w:pPr>
            <w:r w:rsidRPr="006A209A">
              <w:rPr>
                <w:rFonts w:cs="Arial"/>
              </w:rPr>
              <w:t>3%</w:t>
            </w:r>
          </w:p>
        </w:tc>
      </w:tr>
      <w:tr w:rsidR="00EA4A3E" w:rsidRPr="006A209A" w:rsidTr="00CB2E05">
        <w:tc>
          <w:tcPr>
            <w:tcW w:w="15309" w:type="dxa"/>
            <w:gridSpan w:val="18"/>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Задача 2. Совершенствование нормативного правового регулирования в сфере противодействия коррупции на территории муниципального образования Верхнекетский муниципальный  район Томской области.</w:t>
            </w:r>
          </w:p>
        </w:tc>
      </w:tr>
      <w:tr w:rsidR="00EA4A3E" w:rsidRPr="006A209A" w:rsidTr="00CB2E05">
        <w:tc>
          <w:tcPr>
            <w:tcW w:w="253" w:type="dxa"/>
            <w:tcBorders>
              <w:top w:val="single" w:sz="4" w:space="0" w:color="auto"/>
              <w:left w:val="single" w:sz="4" w:space="0" w:color="auto"/>
              <w:bottom w:val="single" w:sz="4" w:space="0" w:color="auto"/>
              <w:right w:val="single" w:sz="4" w:space="0" w:color="auto"/>
            </w:tcBorders>
          </w:tcPr>
          <w:p w:rsidR="00EA4A3E" w:rsidRPr="006A209A" w:rsidRDefault="00EA4A3E" w:rsidP="00CB2E05">
            <w:pPr>
              <w:autoSpaceDE w:val="0"/>
              <w:autoSpaceDN w:val="0"/>
              <w:adjustRightInd w:val="0"/>
              <w:jc w:val="center"/>
              <w:rPr>
                <w:rFonts w:cs="Arial"/>
              </w:rPr>
            </w:pPr>
          </w:p>
        </w:tc>
        <w:tc>
          <w:tcPr>
            <w:tcW w:w="1928"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 xml:space="preserve">Доля проектов нормативных правовых актов, по которым проведена антикоррупционная экспертиза и официально опубликованы в информационном вестнике «Территория, от их общего количества </w:t>
            </w:r>
          </w:p>
        </w:tc>
        <w:tc>
          <w:tcPr>
            <w:tcW w:w="440"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jc w:val="center"/>
              <w:rPr>
                <w:rFonts w:cs="Arial"/>
              </w:rPr>
            </w:pPr>
            <w:r w:rsidRPr="006A209A">
              <w:rPr>
                <w:rFonts w:cs="Arial"/>
              </w:rPr>
              <w:t>%</w:t>
            </w:r>
          </w:p>
        </w:tc>
        <w:tc>
          <w:tcPr>
            <w:tcW w:w="4869"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Д=К1/К2x100, где:</w:t>
            </w:r>
          </w:p>
          <w:p w:rsidR="00EA4A3E" w:rsidRPr="006A209A" w:rsidRDefault="00EA4A3E" w:rsidP="00CB2E05">
            <w:pPr>
              <w:autoSpaceDE w:val="0"/>
              <w:autoSpaceDN w:val="0"/>
              <w:adjustRightInd w:val="0"/>
              <w:rPr>
                <w:rFonts w:cs="Arial"/>
              </w:rPr>
            </w:pPr>
            <w:r w:rsidRPr="006A209A">
              <w:rPr>
                <w:rFonts w:cs="Arial"/>
              </w:rPr>
              <w:t>Д - доля правовых актов, по которым проведена антикоррупционная экспертиза;</w:t>
            </w:r>
          </w:p>
          <w:p w:rsidR="00EA4A3E" w:rsidRPr="006A209A" w:rsidRDefault="00EA4A3E" w:rsidP="00CB2E05">
            <w:pPr>
              <w:autoSpaceDE w:val="0"/>
              <w:autoSpaceDN w:val="0"/>
              <w:adjustRightInd w:val="0"/>
              <w:rPr>
                <w:rFonts w:cs="Arial"/>
              </w:rPr>
            </w:pPr>
            <w:r w:rsidRPr="006A209A">
              <w:rPr>
                <w:rFonts w:cs="Arial"/>
              </w:rPr>
              <w:t xml:space="preserve">К1 - количество правовых актов, по которым проведена антикоррупционная экспертиза; </w:t>
            </w:r>
          </w:p>
          <w:p w:rsidR="00EA4A3E" w:rsidRPr="006A209A" w:rsidRDefault="00EA4A3E" w:rsidP="00CB2E05">
            <w:pPr>
              <w:autoSpaceDE w:val="0"/>
              <w:autoSpaceDN w:val="0"/>
              <w:adjustRightInd w:val="0"/>
              <w:rPr>
                <w:rFonts w:cs="Arial"/>
              </w:rPr>
            </w:pPr>
            <w:r w:rsidRPr="006A209A">
              <w:rPr>
                <w:rFonts w:cs="Arial"/>
              </w:rPr>
              <w:t xml:space="preserve">К2 - количество изданных правовых актов. </w:t>
            </w:r>
          </w:p>
        </w:tc>
        <w:tc>
          <w:tcPr>
            <w:tcW w:w="69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600"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w:t>
            </w:r>
          </w:p>
        </w:tc>
        <w:tc>
          <w:tcPr>
            <w:tcW w:w="708"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0%</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0%</w:t>
            </w:r>
          </w:p>
        </w:tc>
        <w:tc>
          <w:tcPr>
            <w:tcW w:w="850"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0%</w:t>
            </w:r>
          </w:p>
        </w:tc>
      </w:tr>
      <w:tr w:rsidR="00EA4A3E" w:rsidRPr="006A209A" w:rsidTr="00CB2E05">
        <w:tc>
          <w:tcPr>
            <w:tcW w:w="15309" w:type="dxa"/>
            <w:gridSpan w:val="18"/>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Задача 3. Создание условий для формирования антикоррупционного общественного мнения и нетерпимости к проявлениям коррупции.</w:t>
            </w:r>
          </w:p>
        </w:tc>
      </w:tr>
      <w:tr w:rsidR="00EA4A3E" w:rsidRPr="006A209A" w:rsidTr="00CB2E05">
        <w:tc>
          <w:tcPr>
            <w:tcW w:w="253" w:type="dxa"/>
            <w:tcBorders>
              <w:top w:val="single" w:sz="4" w:space="0" w:color="auto"/>
              <w:left w:val="single" w:sz="4" w:space="0" w:color="auto"/>
              <w:bottom w:val="single" w:sz="4" w:space="0" w:color="auto"/>
              <w:right w:val="single" w:sz="4" w:space="0" w:color="auto"/>
            </w:tcBorders>
          </w:tcPr>
          <w:p w:rsidR="00EA4A3E" w:rsidRPr="006A209A" w:rsidRDefault="00EA4A3E" w:rsidP="00CB2E05">
            <w:pPr>
              <w:autoSpaceDE w:val="0"/>
              <w:autoSpaceDN w:val="0"/>
              <w:adjustRightInd w:val="0"/>
              <w:jc w:val="center"/>
              <w:rPr>
                <w:rFonts w:cs="Arial"/>
              </w:rPr>
            </w:pPr>
          </w:p>
        </w:tc>
        <w:tc>
          <w:tcPr>
            <w:tcW w:w="1928"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 xml:space="preserve">Доля муниципальных служащих, </w:t>
            </w:r>
            <w:r w:rsidRPr="006A209A">
              <w:rPr>
                <w:rFonts w:cs="Arial"/>
              </w:rPr>
              <w:lastRenderedPageBreak/>
              <w:t>прошедших обучение по программам противодействия коррупции</w:t>
            </w:r>
          </w:p>
        </w:tc>
        <w:tc>
          <w:tcPr>
            <w:tcW w:w="440"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jc w:val="center"/>
              <w:rPr>
                <w:rFonts w:cs="Arial"/>
              </w:rPr>
            </w:pPr>
            <w:r w:rsidRPr="006A209A">
              <w:rPr>
                <w:rFonts w:cs="Arial"/>
              </w:rPr>
              <w:lastRenderedPageBreak/>
              <w:t>%</w:t>
            </w:r>
          </w:p>
        </w:tc>
        <w:tc>
          <w:tcPr>
            <w:tcW w:w="4869"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Д=К1/К2 x100, где:</w:t>
            </w:r>
          </w:p>
          <w:p w:rsidR="00EA4A3E" w:rsidRPr="006A209A" w:rsidRDefault="00EA4A3E" w:rsidP="00CB2E05">
            <w:pPr>
              <w:autoSpaceDE w:val="0"/>
              <w:autoSpaceDN w:val="0"/>
              <w:adjustRightInd w:val="0"/>
              <w:rPr>
                <w:rFonts w:cs="Arial"/>
              </w:rPr>
            </w:pPr>
            <w:r w:rsidRPr="006A209A">
              <w:rPr>
                <w:rFonts w:cs="Arial"/>
              </w:rPr>
              <w:t xml:space="preserve">Д - доля муниципальных служащих, прошедших обучение по программам </w:t>
            </w:r>
            <w:r w:rsidRPr="006A209A">
              <w:rPr>
                <w:rFonts w:cs="Arial"/>
              </w:rPr>
              <w:lastRenderedPageBreak/>
              <w:t>противодействия коррупции;</w:t>
            </w:r>
          </w:p>
          <w:p w:rsidR="00EA4A3E" w:rsidRPr="006A209A" w:rsidRDefault="00EA4A3E" w:rsidP="00CB2E05">
            <w:pPr>
              <w:autoSpaceDE w:val="0"/>
              <w:autoSpaceDN w:val="0"/>
              <w:adjustRightInd w:val="0"/>
              <w:rPr>
                <w:rFonts w:cs="Arial"/>
              </w:rPr>
            </w:pPr>
            <w:r w:rsidRPr="006A209A">
              <w:rPr>
                <w:rFonts w:cs="Arial"/>
              </w:rPr>
              <w:t>К1 - количество муниципальных служащих, прошедших обучение по программам противодействия коррупции в отчетном периоде;</w:t>
            </w:r>
          </w:p>
          <w:p w:rsidR="00EA4A3E" w:rsidRPr="006A209A" w:rsidRDefault="00EA4A3E" w:rsidP="00CB2E05">
            <w:pPr>
              <w:autoSpaceDE w:val="0"/>
              <w:autoSpaceDN w:val="0"/>
              <w:adjustRightInd w:val="0"/>
              <w:rPr>
                <w:rFonts w:cs="Arial"/>
              </w:rPr>
            </w:pPr>
            <w:r w:rsidRPr="006A209A">
              <w:rPr>
                <w:rFonts w:cs="Arial"/>
              </w:rPr>
              <w:t>К2 - количество муниципальных служащих, включенных в список муниципальных служащих, подлежащих обучению по вопросам противодействия коррупции в отчетном периоде.</w:t>
            </w:r>
          </w:p>
        </w:tc>
        <w:tc>
          <w:tcPr>
            <w:tcW w:w="69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lastRenderedPageBreak/>
              <w:t>5%</w:t>
            </w:r>
          </w:p>
        </w:tc>
        <w:tc>
          <w:tcPr>
            <w:tcW w:w="600"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jc w:val="center"/>
              <w:rPr>
                <w:rFonts w:cs="Arial"/>
              </w:rPr>
            </w:pPr>
            <w:r w:rsidRPr="006A209A">
              <w:rPr>
                <w:rFonts w:cs="Arial"/>
              </w:rPr>
              <w:t>5%</w:t>
            </w:r>
          </w:p>
        </w:tc>
        <w:tc>
          <w:tcPr>
            <w:tcW w:w="709"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5%</w:t>
            </w:r>
          </w:p>
        </w:tc>
        <w:tc>
          <w:tcPr>
            <w:tcW w:w="708"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5%</w:t>
            </w:r>
          </w:p>
        </w:tc>
        <w:tc>
          <w:tcPr>
            <w:tcW w:w="709" w:type="dxa"/>
            <w:gridSpan w:val="2"/>
            <w:tcBorders>
              <w:top w:val="single" w:sz="4" w:space="0" w:color="auto"/>
              <w:left w:val="single" w:sz="4" w:space="0" w:color="auto"/>
              <w:right w:val="single" w:sz="4" w:space="0" w:color="auto"/>
            </w:tcBorders>
            <w:vAlign w:val="center"/>
          </w:tcPr>
          <w:p w:rsidR="00EA4A3E" w:rsidRPr="006A209A" w:rsidRDefault="00EA4A3E" w:rsidP="00CB2E05">
            <w:pPr>
              <w:jc w:val="center"/>
              <w:rPr>
                <w:rFonts w:cs="Arial"/>
              </w:rPr>
            </w:pPr>
            <w:r w:rsidRPr="006A209A">
              <w:rPr>
                <w:rFonts w:cs="Arial"/>
              </w:rPr>
              <w:t>5%</w:t>
            </w:r>
          </w:p>
        </w:tc>
        <w:tc>
          <w:tcPr>
            <w:tcW w:w="708" w:type="dxa"/>
            <w:gridSpan w:val="2"/>
            <w:tcBorders>
              <w:top w:val="single" w:sz="4" w:space="0" w:color="auto"/>
              <w:left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5%</w:t>
            </w:r>
          </w:p>
        </w:tc>
        <w:tc>
          <w:tcPr>
            <w:tcW w:w="850" w:type="dxa"/>
            <w:tcBorders>
              <w:top w:val="single" w:sz="4" w:space="0" w:color="auto"/>
              <w:left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5%</w:t>
            </w:r>
          </w:p>
        </w:tc>
      </w:tr>
      <w:tr w:rsidR="00EA4A3E" w:rsidRPr="006A209A" w:rsidTr="00CB2E05">
        <w:tc>
          <w:tcPr>
            <w:tcW w:w="253" w:type="dxa"/>
            <w:tcBorders>
              <w:top w:val="single" w:sz="4" w:space="0" w:color="auto"/>
              <w:left w:val="single" w:sz="4" w:space="0" w:color="auto"/>
              <w:bottom w:val="single" w:sz="4" w:space="0" w:color="auto"/>
              <w:right w:val="single" w:sz="4" w:space="0" w:color="auto"/>
            </w:tcBorders>
          </w:tcPr>
          <w:p w:rsidR="00EA4A3E" w:rsidRPr="006A209A" w:rsidRDefault="00EA4A3E" w:rsidP="00CB2E05">
            <w:pPr>
              <w:autoSpaceDE w:val="0"/>
              <w:autoSpaceDN w:val="0"/>
              <w:adjustRightInd w:val="0"/>
              <w:jc w:val="center"/>
              <w:rPr>
                <w:rFonts w:cs="Arial"/>
              </w:rPr>
            </w:pPr>
          </w:p>
        </w:tc>
        <w:tc>
          <w:tcPr>
            <w:tcW w:w="1928"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Доля муниципальных заказов, размещенных путем проведения открытого аукциона</w:t>
            </w:r>
          </w:p>
        </w:tc>
        <w:tc>
          <w:tcPr>
            <w:tcW w:w="440"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jc w:val="center"/>
              <w:rPr>
                <w:rFonts w:cs="Arial"/>
              </w:rPr>
            </w:pPr>
            <w:r w:rsidRPr="006A209A">
              <w:rPr>
                <w:rFonts w:cs="Arial"/>
              </w:rPr>
              <w:t>%</w:t>
            </w:r>
          </w:p>
        </w:tc>
        <w:tc>
          <w:tcPr>
            <w:tcW w:w="4869"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Д=К1/К2х100, где:</w:t>
            </w:r>
          </w:p>
          <w:p w:rsidR="00EA4A3E" w:rsidRPr="006A209A" w:rsidRDefault="00EA4A3E" w:rsidP="00CB2E05">
            <w:pPr>
              <w:autoSpaceDE w:val="0"/>
              <w:autoSpaceDN w:val="0"/>
              <w:adjustRightInd w:val="0"/>
              <w:rPr>
                <w:rFonts w:cs="Arial"/>
              </w:rPr>
            </w:pPr>
            <w:r w:rsidRPr="006A209A">
              <w:rPr>
                <w:rFonts w:cs="Arial"/>
              </w:rPr>
              <w:t>Д - доля муниципальных заказов, размещенных путем проведения открытого аукциона</w:t>
            </w:r>
          </w:p>
          <w:p w:rsidR="00EA4A3E" w:rsidRPr="006A209A" w:rsidRDefault="00EA4A3E" w:rsidP="00CB2E05">
            <w:pPr>
              <w:autoSpaceDE w:val="0"/>
              <w:autoSpaceDN w:val="0"/>
              <w:adjustRightInd w:val="0"/>
              <w:rPr>
                <w:rFonts w:cs="Arial"/>
              </w:rPr>
            </w:pPr>
            <w:r w:rsidRPr="006A209A">
              <w:rPr>
                <w:rFonts w:cs="Arial"/>
              </w:rPr>
              <w:t>К1 - количество муниципальных заказов, размещенных путем проведения открытого аукциона;</w:t>
            </w:r>
          </w:p>
          <w:p w:rsidR="00EA4A3E" w:rsidRPr="006A209A" w:rsidRDefault="00EA4A3E" w:rsidP="00CB2E05">
            <w:pPr>
              <w:autoSpaceDE w:val="0"/>
              <w:autoSpaceDN w:val="0"/>
              <w:adjustRightInd w:val="0"/>
              <w:rPr>
                <w:rFonts w:cs="Arial"/>
              </w:rPr>
            </w:pPr>
            <w:r w:rsidRPr="006A209A">
              <w:rPr>
                <w:rFonts w:cs="Arial"/>
              </w:rPr>
              <w:t>К2 - количество муниципальных заказов, размещенных путем проведения торгов и запросов котировок цен.</w:t>
            </w:r>
          </w:p>
        </w:tc>
        <w:tc>
          <w:tcPr>
            <w:tcW w:w="69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600"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c>
          <w:tcPr>
            <w:tcW w:w="708"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gridSpan w:val="2"/>
            <w:tcBorders>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c>
          <w:tcPr>
            <w:tcW w:w="708" w:type="dxa"/>
            <w:gridSpan w:val="2"/>
            <w:tcBorders>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c>
          <w:tcPr>
            <w:tcW w:w="850" w:type="dxa"/>
            <w:tcBorders>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r>
      <w:tr w:rsidR="00EA4A3E" w:rsidRPr="006A209A" w:rsidTr="00CB2E05">
        <w:tc>
          <w:tcPr>
            <w:tcW w:w="15309" w:type="dxa"/>
            <w:gridSpan w:val="18"/>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Задача 4. Обеспечение прозрачности деятельности органов местного самоуправления в муниципальном образовании Верхнекетский муниципальный район Томской области.</w:t>
            </w:r>
          </w:p>
        </w:tc>
      </w:tr>
      <w:tr w:rsidR="00EA4A3E" w:rsidRPr="006A209A" w:rsidTr="00CB2E05">
        <w:tc>
          <w:tcPr>
            <w:tcW w:w="253" w:type="dxa"/>
            <w:tcBorders>
              <w:top w:val="single" w:sz="4" w:space="0" w:color="auto"/>
              <w:left w:val="single" w:sz="4" w:space="0" w:color="auto"/>
              <w:bottom w:val="single" w:sz="4" w:space="0" w:color="auto"/>
              <w:right w:val="single" w:sz="4" w:space="0" w:color="auto"/>
            </w:tcBorders>
          </w:tcPr>
          <w:p w:rsidR="00EA4A3E" w:rsidRPr="006A209A" w:rsidRDefault="00EA4A3E" w:rsidP="00CB2E05">
            <w:pPr>
              <w:autoSpaceDE w:val="0"/>
              <w:autoSpaceDN w:val="0"/>
              <w:adjustRightInd w:val="0"/>
              <w:jc w:val="center"/>
              <w:rPr>
                <w:rFonts w:cs="Arial"/>
              </w:rPr>
            </w:pPr>
          </w:p>
        </w:tc>
        <w:tc>
          <w:tcPr>
            <w:tcW w:w="1928"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 xml:space="preserve">Доля граждан, опрошенных в ходе мониторинга общественного мнения, удовлетворенных информационной открытостью деятельности </w:t>
            </w:r>
            <w:r w:rsidRPr="006A209A">
              <w:rPr>
                <w:rFonts w:cs="Arial"/>
              </w:rPr>
              <w:lastRenderedPageBreak/>
              <w:t>органов местного самоуправления Верхнекетского муниципального района</w:t>
            </w:r>
          </w:p>
        </w:tc>
        <w:tc>
          <w:tcPr>
            <w:tcW w:w="440"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jc w:val="center"/>
              <w:rPr>
                <w:rFonts w:cs="Arial"/>
              </w:rPr>
            </w:pPr>
            <w:r w:rsidRPr="006A209A">
              <w:rPr>
                <w:rFonts w:cs="Arial"/>
              </w:rPr>
              <w:lastRenderedPageBreak/>
              <w:t>%</w:t>
            </w:r>
          </w:p>
        </w:tc>
        <w:tc>
          <w:tcPr>
            <w:tcW w:w="4869"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Д=К1/К2x100, где:</w:t>
            </w:r>
          </w:p>
          <w:p w:rsidR="00EA4A3E" w:rsidRPr="006A209A" w:rsidRDefault="00EA4A3E" w:rsidP="00CB2E05">
            <w:pPr>
              <w:autoSpaceDE w:val="0"/>
              <w:autoSpaceDN w:val="0"/>
              <w:adjustRightInd w:val="0"/>
              <w:rPr>
                <w:rFonts w:cs="Arial"/>
              </w:rPr>
            </w:pPr>
            <w:r w:rsidRPr="006A209A">
              <w:rPr>
                <w:rFonts w:cs="Arial"/>
              </w:rPr>
              <w:t>Д - доля граждан, опрошенных в ходе мониторинга общественного мнения, удовлетворенных информационной открытостью деятельности органов местного самоуправления Верхнекетского района;</w:t>
            </w:r>
          </w:p>
          <w:p w:rsidR="00EA4A3E" w:rsidRPr="006A209A" w:rsidRDefault="00EA4A3E" w:rsidP="00CB2E05">
            <w:pPr>
              <w:autoSpaceDE w:val="0"/>
              <w:autoSpaceDN w:val="0"/>
              <w:adjustRightInd w:val="0"/>
              <w:rPr>
                <w:rFonts w:cs="Arial"/>
              </w:rPr>
            </w:pPr>
            <w:r w:rsidRPr="006A209A">
              <w:rPr>
                <w:rFonts w:cs="Arial"/>
              </w:rPr>
              <w:t>К1 - количество граждан удовлетворенных информационной открытостью деятельности органов местного самоуправления Верхнекетского района;</w:t>
            </w:r>
          </w:p>
          <w:p w:rsidR="00EA4A3E" w:rsidRPr="006A209A" w:rsidRDefault="00EA4A3E" w:rsidP="00CB2E05">
            <w:pPr>
              <w:autoSpaceDE w:val="0"/>
              <w:autoSpaceDN w:val="0"/>
              <w:adjustRightInd w:val="0"/>
              <w:rPr>
                <w:rFonts w:cs="Arial"/>
              </w:rPr>
            </w:pPr>
            <w:r w:rsidRPr="006A209A">
              <w:rPr>
                <w:rFonts w:cs="Arial"/>
              </w:rPr>
              <w:lastRenderedPageBreak/>
              <w:t>К2 - количество опрошенных граждан.</w:t>
            </w:r>
          </w:p>
        </w:tc>
        <w:tc>
          <w:tcPr>
            <w:tcW w:w="69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lastRenderedPageBreak/>
              <w:t>20 %</w:t>
            </w:r>
          </w:p>
        </w:tc>
        <w:tc>
          <w:tcPr>
            <w:tcW w:w="600"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25%</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30%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40%</w:t>
            </w:r>
          </w:p>
        </w:tc>
        <w:tc>
          <w:tcPr>
            <w:tcW w:w="709"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40%</w:t>
            </w:r>
          </w:p>
        </w:tc>
        <w:tc>
          <w:tcPr>
            <w:tcW w:w="708"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40%</w:t>
            </w:r>
          </w:p>
        </w:tc>
        <w:tc>
          <w:tcPr>
            <w:tcW w:w="676"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40%</w:t>
            </w:r>
          </w:p>
        </w:tc>
        <w:tc>
          <w:tcPr>
            <w:tcW w:w="709" w:type="dxa"/>
            <w:gridSpan w:val="2"/>
            <w:tcBorders>
              <w:top w:val="single" w:sz="4" w:space="0" w:color="auto"/>
              <w:left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40%</w:t>
            </w:r>
          </w:p>
        </w:tc>
        <w:tc>
          <w:tcPr>
            <w:tcW w:w="708" w:type="dxa"/>
            <w:gridSpan w:val="2"/>
            <w:tcBorders>
              <w:top w:val="single" w:sz="4" w:space="0" w:color="auto"/>
              <w:left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40%</w:t>
            </w:r>
          </w:p>
        </w:tc>
        <w:tc>
          <w:tcPr>
            <w:tcW w:w="883" w:type="dxa"/>
            <w:gridSpan w:val="2"/>
            <w:tcBorders>
              <w:top w:val="single" w:sz="4" w:space="0" w:color="auto"/>
              <w:left w:val="single" w:sz="4" w:space="0" w:color="auto"/>
              <w:right w:val="single" w:sz="4" w:space="0" w:color="auto"/>
            </w:tcBorders>
          </w:tcPr>
          <w:p w:rsidR="00EA4A3E" w:rsidRPr="006A209A" w:rsidRDefault="00EA4A3E" w:rsidP="00CB2E05">
            <w:pPr>
              <w:autoSpaceDE w:val="0"/>
              <w:autoSpaceDN w:val="0"/>
              <w:adjustRightInd w:val="0"/>
              <w:jc w:val="center"/>
              <w:rPr>
                <w:rFonts w:cs="Arial"/>
              </w:rPr>
            </w:pPr>
          </w:p>
          <w:p w:rsidR="00EA4A3E" w:rsidRPr="006A209A" w:rsidRDefault="00EA4A3E" w:rsidP="00CB2E05">
            <w:pPr>
              <w:autoSpaceDE w:val="0"/>
              <w:autoSpaceDN w:val="0"/>
              <w:adjustRightInd w:val="0"/>
              <w:jc w:val="center"/>
              <w:rPr>
                <w:rFonts w:cs="Arial"/>
              </w:rPr>
            </w:pPr>
            <w:r w:rsidRPr="006A209A">
              <w:rPr>
                <w:rFonts w:cs="Arial"/>
              </w:rPr>
              <w:t>40%</w:t>
            </w:r>
          </w:p>
        </w:tc>
      </w:tr>
      <w:tr w:rsidR="00EA4A3E" w:rsidRPr="006A209A" w:rsidTr="00CB2E05">
        <w:tc>
          <w:tcPr>
            <w:tcW w:w="253" w:type="dxa"/>
            <w:tcBorders>
              <w:top w:val="single" w:sz="4" w:space="0" w:color="auto"/>
              <w:left w:val="single" w:sz="4" w:space="0" w:color="auto"/>
              <w:bottom w:val="single" w:sz="4" w:space="0" w:color="auto"/>
              <w:right w:val="single" w:sz="4" w:space="0" w:color="auto"/>
            </w:tcBorders>
          </w:tcPr>
          <w:p w:rsidR="00EA4A3E" w:rsidRPr="006A209A" w:rsidRDefault="00EA4A3E" w:rsidP="00CB2E05">
            <w:pPr>
              <w:autoSpaceDE w:val="0"/>
              <w:autoSpaceDN w:val="0"/>
              <w:adjustRightInd w:val="0"/>
              <w:jc w:val="center"/>
              <w:rPr>
                <w:rFonts w:cs="Arial"/>
              </w:rPr>
            </w:pPr>
          </w:p>
        </w:tc>
        <w:tc>
          <w:tcPr>
            <w:tcW w:w="1928"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 xml:space="preserve">Доля предоставляемых муниципальных услуг, по которым разработаны административные регламенты, от общего количества предоставляемых муниципальных услуг </w:t>
            </w:r>
          </w:p>
        </w:tc>
        <w:tc>
          <w:tcPr>
            <w:tcW w:w="440"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jc w:val="center"/>
              <w:rPr>
                <w:rFonts w:cs="Arial"/>
              </w:rPr>
            </w:pPr>
            <w:r w:rsidRPr="006A209A">
              <w:rPr>
                <w:rFonts w:cs="Arial"/>
              </w:rPr>
              <w:t>%</w:t>
            </w:r>
          </w:p>
        </w:tc>
        <w:tc>
          <w:tcPr>
            <w:tcW w:w="4869"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Д=К1/К2x100, где:</w:t>
            </w:r>
          </w:p>
          <w:p w:rsidR="00EA4A3E" w:rsidRPr="006A209A" w:rsidRDefault="00EA4A3E" w:rsidP="00CB2E05">
            <w:pPr>
              <w:autoSpaceDE w:val="0"/>
              <w:autoSpaceDN w:val="0"/>
              <w:adjustRightInd w:val="0"/>
              <w:rPr>
                <w:rFonts w:cs="Arial"/>
              </w:rPr>
            </w:pPr>
            <w:r w:rsidRPr="006A209A">
              <w:rPr>
                <w:rFonts w:cs="Arial"/>
              </w:rPr>
              <w:t>Д - доля предоставляемых муниципальных услуг, по которым разработаны административные регламенты;</w:t>
            </w:r>
          </w:p>
          <w:p w:rsidR="00EA4A3E" w:rsidRPr="006A209A" w:rsidRDefault="00EA4A3E" w:rsidP="00CB2E05">
            <w:pPr>
              <w:autoSpaceDE w:val="0"/>
              <w:autoSpaceDN w:val="0"/>
              <w:adjustRightInd w:val="0"/>
              <w:rPr>
                <w:rFonts w:cs="Arial"/>
              </w:rPr>
            </w:pPr>
            <w:r w:rsidRPr="006A209A">
              <w:rPr>
                <w:rFonts w:cs="Arial"/>
              </w:rPr>
              <w:t>К1 - количество муниципальных услуг, по которым разработаны административные регламенты;</w:t>
            </w:r>
          </w:p>
          <w:p w:rsidR="00EA4A3E" w:rsidRPr="006A209A" w:rsidRDefault="00EA4A3E" w:rsidP="00CB2E05">
            <w:pPr>
              <w:autoSpaceDE w:val="0"/>
              <w:autoSpaceDN w:val="0"/>
              <w:adjustRightInd w:val="0"/>
              <w:rPr>
                <w:rFonts w:cs="Arial"/>
              </w:rPr>
            </w:pPr>
            <w:r w:rsidRPr="006A209A">
              <w:rPr>
                <w:rFonts w:cs="Arial"/>
              </w:rPr>
              <w:t>К2 - общее количество предоставляемых муниципальных услуг.</w:t>
            </w:r>
          </w:p>
        </w:tc>
        <w:tc>
          <w:tcPr>
            <w:tcW w:w="69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50%</w:t>
            </w:r>
          </w:p>
        </w:tc>
        <w:tc>
          <w:tcPr>
            <w:tcW w:w="600"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70%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80%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90%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c>
          <w:tcPr>
            <w:tcW w:w="708"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c>
          <w:tcPr>
            <w:tcW w:w="676"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gridSpan w:val="2"/>
            <w:tcBorders>
              <w:left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c>
          <w:tcPr>
            <w:tcW w:w="708" w:type="dxa"/>
            <w:gridSpan w:val="2"/>
            <w:tcBorders>
              <w:left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c>
          <w:tcPr>
            <w:tcW w:w="883" w:type="dxa"/>
            <w:gridSpan w:val="2"/>
            <w:tcBorders>
              <w:left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r>
      <w:tr w:rsidR="00EA4A3E" w:rsidRPr="006A209A" w:rsidTr="00CB2E05">
        <w:tc>
          <w:tcPr>
            <w:tcW w:w="253" w:type="dxa"/>
            <w:tcBorders>
              <w:top w:val="single" w:sz="4" w:space="0" w:color="auto"/>
              <w:left w:val="single" w:sz="4" w:space="0" w:color="auto"/>
              <w:bottom w:val="single" w:sz="4" w:space="0" w:color="auto"/>
              <w:right w:val="single" w:sz="4" w:space="0" w:color="auto"/>
            </w:tcBorders>
          </w:tcPr>
          <w:p w:rsidR="00EA4A3E" w:rsidRPr="006A209A" w:rsidRDefault="00EA4A3E" w:rsidP="00CB2E05">
            <w:pPr>
              <w:autoSpaceDE w:val="0"/>
              <w:autoSpaceDN w:val="0"/>
              <w:adjustRightInd w:val="0"/>
              <w:ind w:firstLine="708"/>
              <w:rPr>
                <w:rFonts w:cs="Arial"/>
              </w:rPr>
            </w:pPr>
          </w:p>
        </w:tc>
        <w:tc>
          <w:tcPr>
            <w:tcW w:w="1928"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 xml:space="preserve">Доля опубликованных материалов о деятельности органов местного самоуправления в областных и районных СМИ от плана. </w:t>
            </w:r>
          </w:p>
        </w:tc>
        <w:tc>
          <w:tcPr>
            <w:tcW w:w="440"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jc w:val="center"/>
              <w:rPr>
                <w:rFonts w:cs="Arial"/>
              </w:rPr>
            </w:pPr>
            <w:r w:rsidRPr="006A209A">
              <w:rPr>
                <w:rFonts w:cs="Arial"/>
              </w:rPr>
              <w:t>%</w:t>
            </w:r>
          </w:p>
        </w:tc>
        <w:tc>
          <w:tcPr>
            <w:tcW w:w="4869" w:type="dxa"/>
            <w:tcBorders>
              <w:top w:val="single" w:sz="4" w:space="0" w:color="auto"/>
              <w:left w:val="single" w:sz="4" w:space="0" w:color="auto"/>
              <w:bottom w:val="single" w:sz="4" w:space="0" w:color="auto"/>
              <w:right w:val="single" w:sz="4" w:space="0" w:color="auto"/>
            </w:tcBorders>
            <w:hideMark/>
          </w:tcPr>
          <w:p w:rsidR="00EA4A3E" w:rsidRPr="006A209A" w:rsidRDefault="00EA4A3E" w:rsidP="00CB2E05">
            <w:pPr>
              <w:autoSpaceDE w:val="0"/>
              <w:autoSpaceDN w:val="0"/>
              <w:adjustRightInd w:val="0"/>
              <w:rPr>
                <w:rFonts w:cs="Arial"/>
              </w:rPr>
            </w:pPr>
            <w:r w:rsidRPr="006A209A">
              <w:rPr>
                <w:rFonts w:cs="Arial"/>
              </w:rPr>
              <w:t>Д=(К1+К2)/К плановый x 100, где:</w:t>
            </w:r>
          </w:p>
          <w:p w:rsidR="00EA4A3E" w:rsidRPr="006A209A" w:rsidRDefault="00EA4A3E" w:rsidP="00CB2E05">
            <w:pPr>
              <w:autoSpaceDE w:val="0"/>
              <w:autoSpaceDN w:val="0"/>
              <w:adjustRightInd w:val="0"/>
              <w:rPr>
                <w:rFonts w:cs="Arial"/>
              </w:rPr>
            </w:pPr>
            <w:r w:rsidRPr="006A209A">
              <w:rPr>
                <w:rFonts w:cs="Arial"/>
              </w:rPr>
              <w:t>Д - доля опубликованных материалов о деятельности органов местного самоуправления в областных и районных СМИ;</w:t>
            </w:r>
          </w:p>
          <w:p w:rsidR="00EA4A3E" w:rsidRPr="006A209A" w:rsidRDefault="00EA4A3E" w:rsidP="00CB2E05">
            <w:pPr>
              <w:autoSpaceDE w:val="0"/>
              <w:autoSpaceDN w:val="0"/>
              <w:adjustRightInd w:val="0"/>
              <w:rPr>
                <w:rFonts w:cs="Arial"/>
              </w:rPr>
            </w:pPr>
            <w:r w:rsidRPr="006A209A">
              <w:rPr>
                <w:rFonts w:cs="Arial"/>
              </w:rPr>
              <w:t>К1 - количество публикаций в районной газете;</w:t>
            </w:r>
          </w:p>
          <w:p w:rsidR="00EA4A3E" w:rsidRPr="006A209A" w:rsidRDefault="00EA4A3E" w:rsidP="00CB2E05">
            <w:pPr>
              <w:autoSpaceDE w:val="0"/>
              <w:autoSpaceDN w:val="0"/>
              <w:adjustRightInd w:val="0"/>
              <w:rPr>
                <w:rFonts w:cs="Arial"/>
              </w:rPr>
            </w:pPr>
            <w:r w:rsidRPr="006A209A">
              <w:rPr>
                <w:rFonts w:cs="Arial"/>
              </w:rPr>
              <w:t>К2 - количество публикаций в областных СМИ;</w:t>
            </w:r>
          </w:p>
          <w:p w:rsidR="00EA4A3E" w:rsidRPr="006A209A" w:rsidRDefault="00EA4A3E" w:rsidP="00CB2E05">
            <w:pPr>
              <w:autoSpaceDE w:val="0"/>
              <w:autoSpaceDN w:val="0"/>
              <w:adjustRightInd w:val="0"/>
              <w:rPr>
                <w:rFonts w:cs="Arial"/>
              </w:rPr>
            </w:pPr>
            <w:r w:rsidRPr="006A209A">
              <w:rPr>
                <w:rFonts w:cs="Arial"/>
              </w:rPr>
              <w:t>К - плановый показатель на текущий год.</w:t>
            </w:r>
          </w:p>
        </w:tc>
        <w:tc>
          <w:tcPr>
            <w:tcW w:w="69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100 %</w:t>
            </w:r>
          </w:p>
        </w:tc>
        <w:tc>
          <w:tcPr>
            <w:tcW w:w="600"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100 %</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rsidR="00EA4A3E" w:rsidRPr="006A209A" w:rsidRDefault="00EA4A3E" w:rsidP="00CB2E05">
            <w:pPr>
              <w:autoSpaceDE w:val="0"/>
              <w:autoSpaceDN w:val="0"/>
              <w:adjustRightInd w:val="0"/>
              <w:jc w:val="center"/>
              <w:rPr>
                <w:rFonts w:cs="Arial"/>
              </w:rPr>
            </w:pPr>
            <w:r w:rsidRPr="006A209A">
              <w:rPr>
                <w:rFonts w:cs="Arial"/>
              </w:rPr>
              <w:t>100 %</w:t>
            </w:r>
          </w:p>
        </w:tc>
        <w:tc>
          <w:tcPr>
            <w:tcW w:w="709"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100 %</w:t>
            </w:r>
          </w:p>
        </w:tc>
        <w:tc>
          <w:tcPr>
            <w:tcW w:w="708"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100 %</w:t>
            </w:r>
          </w:p>
        </w:tc>
        <w:tc>
          <w:tcPr>
            <w:tcW w:w="676" w:type="dxa"/>
            <w:tcBorders>
              <w:top w:val="single" w:sz="4" w:space="0" w:color="auto"/>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100 %</w:t>
            </w:r>
          </w:p>
        </w:tc>
        <w:tc>
          <w:tcPr>
            <w:tcW w:w="709" w:type="dxa"/>
            <w:gridSpan w:val="2"/>
            <w:tcBorders>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100 %</w:t>
            </w:r>
          </w:p>
        </w:tc>
        <w:tc>
          <w:tcPr>
            <w:tcW w:w="708" w:type="dxa"/>
            <w:gridSpan w:val="2"/>
            <w:tcBorders>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100 %</w:t>
            </w:r>
          </w:p>
        </w:tc>
        <w:tc>
          <w:tcPr>
            <w:tcW w:w="883" w:type="dxa"/>
            <w:gridSpan w:val="2"/>
            <w:tcBorders>
              <w:left w:val="single" w:sz="4" w:space="0" w:color="auto"/>
              <w:bottom w:val="single" w:sz="4" w:space="0" w:color="auto"/>
              <w:right w:val="single" w:sz="4" w:space="0" w:color="auto"/>
            </w:tcBorders>
            <w:vAlign w:val="center"/>
          </w:tcPr>
          <w:p w:rsidR="00EA4A3E" w:rsidRPr="006A209A" w:rsidRDefault="00EA4A3E" w:rsidP="00CB2E05">
            <w:pPr>
              <w:autoSpaceDE w:val="0"/>
              <w:autoSpaceDN w:val="0"/>
              <w:adjustRightInd w:val="0"/>
              <w:jc w:val="center"/>
              <w:rPr>
                <w:rFonts w:cs="Arial"/>
              </w:rPr>
            </w:pPr>
            <w:r w:rsidRPr="006A209A">
              <w:rPr>
                <w:rFonts w:cs="Arial"/>
              </w:rPr>
              <w:t>100%</w:t>
            </w:r>
          </w:p>
        </w:tc>
      </w:tr>
    </w:tbl>
    <w:p w:rsidR="00EA4A3E" w:rsidRPr="006A209A" w:rsidRDefault="00EA4A3E" w:rsidP="00EA4A3E">
      <w:pPr>
        <w:autoSpaceDE w:val="0"/>
        <w:autoSpaceDN w:val="0"/>
        <w:adjustRightInd w:val="0"/>
        <w:rPr>
          <w:rFonts w:cs="Arial"/>
        </w:rPr>
      </w:pPr>
    </w:p>
    <w:p w:rsidR="00EA4A3E" w:rsidRPr="006A209A" w:rsidRDefault="00EA4A3E" w:rsidP="00EA4A3E">
      <w:pPr>
        <w:autoSpaceDE w:val="0"/>
        <w:autoSpaceDN w:val="0"/>
        <w:adjustRightInd w:val="0"/>
        <w:ind w:left="4820"/>
        <w:rPr>
          <w:rFonts w:cs="Arial"/>
          <w:szCs w:val="24"/>
        </w:rPr>
      </w:pPr>
      <w:r w:rsidRPr="006A209A">
        <w:rPr>
          <w:rFonts w:cs="Arial"/>
        </w:rPr>
        <w:br w:type="page"/>
      </w:r>
    </w:p>
    <w:p w:rsidR="00EA4A3E" w:rsidRPr="006A209A" w:rsidRDefault="00EA4A3E" w:rsidP="00EA4A3E">
      <w:pPr>
        <w:autoSpaceDE w:val="0"/>
        <w:autoSpaceDN w:val="0"/>
        <w:adjustRightInd w:val="0"/>
        <w:ind w:left="4820"/>
        <w:rPr>
          <w:rFonts w:cs="Arial"/>
          <w:szCs w:val="24"/>
        </w:rPr>
        <w:sectPr w:rsidR="00EA4A3E" w:rsidRPr="006A209A" w:rsidSect="006A209A">
          <w:pgSz w:w="16838" w:h="11906" w:orient="landscape"/>
          <w:pgMar w:top="1701" w:right="1134" w:bottom="851" w:left="1134" w:header="709" w:footer="709" w:gutter="0"/>
          <w:cols w:space="708"/>
          <w:docGrid w:linePitch="360"/>
        </w:sectPr>
      </w:pPr>
    </w:p>
    <w:p w:rsidR="00EA4A3E" w:rsidRPr="006A209A" w:rsidRDefault="00EA4A3E" w:rsidP="00EA4A3E">
      <w:pPr>
        <w:autoSpaceDE w:val="0"/>
        <w:autoSpaceDN w:val="0"/>
        <w:adjustRightInd w:val="0"/>
        <w:ind w:left="4820"/>
        <w:rPr>
          <w:rFonts w:cs="Arial"/>
          <w:szCs w:val="24"/>
        </w:rPr>
      </w:pPr>
    </w:p>
    <w:p w:rsidR="00EA4A3E" w:rsidRPr="006A209A" w:rsidRDefault="00EA4A3E" w:rsidP="00EA4A3E">
      <w:pPr>
        <w:autoSpaceDE w:val="0"/>
        <w:autoSpaceDN w:val="0"/>
        <w:adjustRightInd w:val="0"/>
        <w:ind w:left="4820"/>
        <w:rPr>
          <w:rFonts w:cs="Arial"/>
          <w:szCs w:val="24"/>
        </w:rPr>
      </w:pPr>
      <w:r w:rsidRPr="006A209A">
        <w:rPr>
          <w:rFonts w:cs="Arial"/>
          <w:szCs w:val="24"/>
        </w:rPr>
        <w:t>Приложение № 3</w:t>
      </w:r>
    </w:p>
    <w:p w:rsidR="00EA4A3E" w:rsidRPr="006A209A" w:rsidRDefault="00EA4A3E" w:rsidP="00EA4A3E">
      <w:pPr>
        <w:ind w:left="4820"/>
        <w:rPr>
          <w:rFonts w:cs="Arial"/>
          <w:szCs w:val="24"/>
        </w:rPr>
      </w:pPr>
      <w:r w:rsidRPr="006A209A">
        <w:rPr>
          <w:rFonts w:cs="Arial"/>
          <w:szCs w:val="24"/>
        </w:rPr>
        <w:t>к постановлению Администрации Верхнекетского района</w:t>
      </w:r>
    </w:p>
    <w:p w:rsidR="00EA4A3E" w:rsidRPr="006A209A" w:rsidRDefault="00EA4A3E" w:rsidP="00EA4A3E">
      <w:pPr>
        <w:ind w:left="4820"/>
        <w:rPr>
          <w:rFonts w:cs="Arial"/>
          <w:szCs w:val="24"/>
        </w:rPr>
      </w:pPr>
      <w:r w:rsidRPr="006A209A">
        <w:rPr>
          <w:rFonts w:cs="Arial"/>
          <w:szCs w:val="24"/>
        </w:rPr>
        <w:t xml:space="preserve"> от   </w:t>
      </w:r>
      <w:r>
        <w:rPr>
          <w:rFonts w:cs="Arial"/>
          <w:szCs w:val="24"/>
        </w:rPr>
        <w:t>30</w:t>
      </w:r>
      <w:r w:rsidRPr="006A209A">
        <w:rPr>
          <w:rFonts w:cs="Arial"/>
          <w:szCs w:val="24"/>
        </w:rPr>
        <w:t xml:space="preserve">.01. 2025 г. № </w:t>
      </w:r>
      <w:r>
        <w:rPr>
          <w:rFonts w:cs="Arial"/>
          <w:szCs w:val="24"/>
        </w:rPr>
        <w:t>59</w:t>
      </w:r>
    </w:p>
    <w:p w:rsidR="00EA4A3E" w:rsidRPr="006A209A" w:rsidRDefault="00EA4A3E" w:rsidP="00EA4A3E">
      <w:pPr>
        <w:ind w:left="9923"/>
        <w:jc w:val="right"/>
        <w:rPr>
          <w:rFonts w:cs="Arial"/>
          <w:szCs w:val="24"/>
        </w:rPr>
      </w:pPr>
    </w:p>
    <w:p w:rsidR="00EA4A3E" w:rsidRPr="00EA4A3E" w:rsidRDefault="00EA4A3E" w:rsidP="00EA4A3E">
      <w:pPr>
        <w:autoSpaceDE w:val="0"/>
        <w:autoSpaceDN w:val="0"/>
        <w:adjustRightInd w:val="0"/>
        <w:ind w:left="4678"/>
        <w:rPr>
          <w:rFonts w:eastAsia="Calibri" w:cs="Arial"/>
          <w:szCs w:val="24"/>
          <w:lang w:eastAsia="en-US"/>
        </w:rPr>
      </w:pPr>
      <w:r w:rsidRPr="00EA4A3E">
        <w:rPr>
          <w:rFonts w:eastAsia="Calibri" w:cs="Arial"/>
          <w:szCs w:val="24"/>
          <w:lang w:eastAsia="en-US"/>
        </w:rPr>
        <w:t>Приложение № 2</w:t>
      </w:r>
    </w:p>
    <w:p w:rsidR="00EA4A3E" w:rsidRPr="00EA4A3E" w:rsidRDefault="00EA4A3E" w:rsidP="00EA4A3E">
      <w:pPr>
        <w:autoSpaceDE w:val="0"/>
        <w:autoSpaceDN w:val="0"/>
        <w:adjustRightInd w:val="0"/>
        <w:ind w:left="4678"/>
        <w:rPr>
          <w:rFonts w:cs="Arial"/>
          <w:sz w:val="20"/>
        </w:rPr>
      </w:pPr>
      <w:r w:rsidRPr="00EA4A3E">
        <w:rPr>
          <w:rFonts w:eastAsia="Calibri" w:cs="Arial"/>
          <w:szCs w:val="24"/>
          <w:lang w:eastAsia="en-US"/>
        </w:rPr>
        <w:t>к муниципальной программе «Противодействие коррупции в Верхнекетском муниципальном  районе Томской области</w:t>
      </w:r>
      <w:r w:rsidRPr="00EA4A3E">
        <w:rPr>
          <w:rFonts w:cs="Arial"/>
          <w:sz w:val="20"/>
        </w:rPr>
        <w:t>»</w:t>
      </w:r>
    </w:p>
    <w:p w:rsidR="00EA4A3E" w:rsidRPr="00EA4A3E" w:rsidRDefault="00EA4A3E" w:rsidP="00EA4A3E">
      <w:pPr>
        <w:autoSpaceDE w:val="0"/>
        <w:autoSpaceDN w:val="0"/>
        <w:adjustRightInd w:val="0"/>
        <w:ind w:left="4678"/>
        <w:rPr>
          <w:rFonts w:cs="Arial"/>
          <w:szCs w:val="24"/>
        </w:rPr>
      </w:pPr>
    </w:p>
    <w:p w:rsidR="00EA4A3E" w:rsidRPr="00EA4A3E" w:rsidRDefault="00EA4A3E" w:rsidP="00EA4A3E">
      <w:pPr>
        <w:autoSpaceDE w:val="0"/>
        <w:autoSpaceDN w:val="0"/>
        <w:adjustRightInd w:val="0"/>
        <w:jc w:val="center"/>
        <w:rPr>
          <w:rFonts w:cs="Arial"/>
          <w:b/>
          <w:bCs/>
          <w:szCs w:val="24"/>
        </w:rPr>
      </w:pPr>
      <w:r w:rsidRPr="00EA4A3E">
        <w:rPr>
          <w:rFonts w:cs="Arial"/>
          <w:b/>
          <w:bCs/>
          <w:szCs w:val="24"/>
        </w:rPr>
        <w:t xml:space="preserve">Перечень программных мероприятий муниципальной программы Верхнекетского района </w:t>
      </w:r>
    </w:p>
    <w:p w:rsidR="00EA4A3E" w:rsidRPr="00EA4A3E" w:rsidRDefault="00EA4A3E" w:rsidP="00EA4A3E">
      <w:pPr>
        <w:autoSpaceDE w:val="0"/>
        <w:autoSpaceDN w:val="0"/>
        <w:adjustRightInd w:val="0"/>
        <w:jc w:val="center"/>
        <w:rPr>
          <w:rFonts w:cs="Arial"/>
          <w:b/>
          <w:bCs/>
          <w:szCs w:val="24"/>
        </w:rPr>
      </w:pPr>
      <w:r w:rsidRPr="00EA4A3E">
        <w:rPr>
          <w:rFonts w:cs="Arial"/>
          <w:b/>
          <w:bCs/>
          <w:szCs w:val="24"/>
        </w:rPr>
        <w:t>«Противодействие коррупции в Верхнекетском муниципальном районе</w:t>
      </w:r>
      <w:r w:rsidRPr="00EA4A3E">
        <w:rPr>
          <w:rFonts w:cs="Arial"/>
          <w:szCs w:val="24"/>
        </w:rPr>
        <w:t xml:space="preserve"> </w:t>
      </w:r>
      <w:r w:rsidRPr="00EA4A3E">
        <w:rPr>
          <w:rFonts w:cs="Arial"/>
          <w:b/>
          <w:szCs w:val="24"/>
        </w:rPr>
        <w:t>Томской области</w:t>
      </w:r>
      <w:r w:rsidRPr="00EA4A3E">
        <w:rPr>
          <w:rFonts w:cs="Arial"/>
          <w:b/>
          <w:bCs/>
          <w:szCs w:val="24"/>
        </w:rPr>
        <w:t>»</w:t>
      </w:r>
    </w:p>
    <w:p w:rsidR="00EA4A3E" w:rsidRPr="00EA4A3E" w:rsidRDefault="00EA4A3E" w:rsidP="00EA4A3E">
      <w:pPr>
        <w:autoSpaceDE w:val="0"/>
        <w:autoSpaceDN w:val="0"/>
        <w:adjustRightInd w:val="0"/>
        <w:jc w:val="center"/>
        <w:rPr>
          <w:rFonts w:cs="Arial"/>
          <w:b/>
          <w:bCs/>
          <w:sz w:val="2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6"/>
        <w:gridCol w:w="1758"/>
        <w:gridCol w:w="681"/>
        <w:gridCol w:w="737"/>
        <w:gridCol w:w="743"/>
        <w:gridCol w:w="850"/>
        <w:gridCol w:w="851"/>
        <w:gridCol w:w="677"/>
        <w:gridCol w:w="991"/>
        <w:gridCol w:w="1875"/>
      </w:tblGrid>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NN пп</w:t>
            </w:r>
          </w:p>
        </w:tc>
        <w:tc>
          <w:tcPr>
            <w:tcW w:w="175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 xml:space="preserve">Наименование цели, задачи, </w:t>
            </w:r>
            <w:r w:rsidRPr="00EA4A3E">
              <w:rPr>
                <w:rFonts w:cs="Arial"/>
                <w:sz w:val="20"/>
              </w:rPr>
              <w:br/>
              <w:t>мероприятия Программы</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Срок исполнения</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Объем финансирования(тыс. рублей)</w:t>
            </w:r>
          </w:p>
        </w:tc>
        <w:tc>
          <w:tcPr>
            <w:tcW w:w="3121" w:type="dxa"/>
            <w:gridSpan w:val="4"/>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В том числе за счет средств</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 xml:space="preserve">Ответственные </w:t>
            </w:r>
            <w:r w:rsidRPr="00EA4A3E">
              <w:rPr>
                <w:rFonts w:cs="Arial"/>
                <w:sz w:val="20"/>
              </w:rPr>
              <w:br/>
              <w:t>исполнители</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Показатели результата мероприятия</w:t>
            </w: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737"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743"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федерального бюджета</w:t>
            </w:r>
          </w:p>
        </w:tc>
        <w:tc>
          <w:tcPr>
            <w:tcW w:w="850"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областного бюджета</w:t>
            </w:r>
          </w:p>
        </w:tc>
        <w:tc>
          <w:tcPr>
            <w:tcW w:w="851"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районного бюджета</w:t>
            </w:r>
          </w:p>
        </w:tc>
        <w:tc>
          <w:tcPr>
            <w:tcW w:w="677"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ind w:right="256"/>
              <w:jc w:val="center"/>
              <w:rPr>
                <w:rFonts w:cs="Arial"/>
                <w:sz w:val="20"/>
              </w:rPr>
            </w:pPr>
            <w:r w:rsidRPr="00EA4A3E">
              <w:rPr>
                <w:rFonts w:cs="Arial"/>
                <w:sz w:val="20"/>
              </w:rPr>
              <w:t>внебюджетных источников</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1</w:t>
            </w:r>
          </w:p>
        </w:tc>
        <w:tc>
          <w:tcPr>
            <w:tcW w:w="1758"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2</w:t>
            </w:r>
          </w:p>
        </w:tc>
        <w:tc>
          <w:tcPr>
            <w:tcW w:w="681"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3</w:t>
            </w:r>
          </w:p>
        </w:tc>
        <w:tc>
          <w:tcPr>
            <w:tcW w:w="737"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4</w:t>
            </w:r>
          </w:p>
        </w:tc>
        <w:tc>
          <w:tcPr>
            <w:tcW w:w="743"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5</w:t>
            </w:r>
          </w:p>
        </w:tc>
        <w:tc>
          <w:tcPr>
            <w:tcW w:w="850"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6</w:t>
            </w:r>
          </w:p>
        </w:tc>
        <w:tc>
          <w:tcPr>
            <w:tcW w:w="851"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7</w:t>
            </w:r>
          </w:p>
        </w:tc>
        <w:tc>
          <w:tcPr>
            <w:tcW w:w="677"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8</w:t>
            </w:r>
          </w:p>
        </w:tc>
        <w:tc>
          <w:tcPr>
            <w:tcW w:w="991"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9</w:t>
            </w:r>
          </w:p>
        </w:tc>
        <w:tc>
          <w:tcPr>
            <w:tcW w:w="1875" w:type="dxa"/>
            <w:tcBorders>
              <w:top w:val="single" w:sz="4" w:space="0" w:color="auto"/>
              <w:left w:val="single" w:sz="4" w:space="0" w:color="auto"/>
              <w:bottom w:val="single" w:sz="4" w:space="0" w:color="auto"/>
              <w:right w:val="single" w:sz="4" w:space="0" w:color="auto"/>
            </w:tcBorders>
            <w:shd w:val="clear" w:color="auto" w:fill="E0E0E0"/>
            <w:hideMark/>
          </w:tcPr>
          <w:p w:rsidR="00EA4A3E" w:rsidRPr="00EA4A3E" w:rsidRDefault="00EA4A3E" w:rsidP="00EA4A3E">
            <w:pPr>
              <w:autoSpaceDE w:val="0"/>
              <w:autoSpaceDN w:val="0"/>
              <w:adjustRightInd w:val="0"/>
              <w:jc w:val="center"/>
              <w:rPr>
                <w:rFonts w:cs="Arial"/>
                <w:sz w:val="20"/>
              </w:rPr>
            </w:pPr>
            <w:r w:rsidRPr="00EA4A3E">
              <w:rPr>
                <w:rFonts w:cs="Arial"/>
                <w:sz w:val="20"/>
              </w:rPr>
              <w:t>10</w:t>
            </w:r>
          </w:p>
        </w:tc>
      </w:tr>
      <w:tr w:rsidR="00EA4A3E" w:rsidRPr="00EA4A3E" w:rsidTr="00CB2E05">
        <w:tc>
          <w:tcPr>
            <w:tcW w:w="476" w:type="dxa"/>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c>
          <w:tcPr>
            <w:tcW w:w="9163" w:type="dxa"/>
            <w:gridSpan w:val="9"/>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b/>
                <w:sz w:val="20"/>
              </w:rPr>
              <w:t>Цель Программы:</w:t>
            </w:r>
            <w:r w:rsidRPr="00EA4A3E">
              <w:rPr>
                <w:rFonts w:cs="Arial"/>
                <w:sz w:val="20"/>
              </w:rPr>
              <w:t xml:space="preserve"> Совершенствование системы по противодействию коррупции в муниципальном образовании Верхнекетский муниципальный район Томской области, своевременное и полное информирование населения муниципального образования Верхнекетский муниципальный район Томской области о деятельности органов местного самоуправления.</w:t>
            </w:r>
          </w:p>
        </w:tc>
      </w:tr>
      <w:tr w:rsidR="00EA4A3E" w:rsidRPr="00EA4A3E" w:rsidTr="00CB2E05">
        <w:trPr>
          <w:trHeight w:val="846"/>
        </w:trPr>
        <w:tc>
          <w:tcPr>
            <w:tcW w:w="476" w:type="dxa"/>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1.</w:t>
            </w:r>
          </w:p>
        </w:tc>
        <w:tc>
          <w:tcPr>
            <w:tcW w:w="9163" w:type="dxa"/>
            <w:gridSpan w:val="9"/>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b/>
                <w:sz w:val="20"/>
              </w:rPr>
            </w:pPr>
            <w:r w:rsidRPr="00EA4A3E">
              <w:rPr>
                <w:rFonts w:cs="Arial"/>
                <w:b/>
                <w:sz w:val="20"/>
              </w:rPr>
              <w:t>1. Создание в органах местного самоуправления муниципального образования Верхнекетский муниципальный район Томской области комплексной системы противодействия коррупции</w:t>
            </w: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1.1.</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Разработка, утверждение и корректировка планов противодействия коррупции в органах местного самоуправления муниципального образования Верхнекетский муниципальный район Томской области.</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Управление делами,</w:t>
            </w:r>
          </w:p>
          <w:p w:rsidR="00EA4A3E" w:rsidRPr="00EA4A3E" w:rsidRDefault="00EA4A3E" w:rsidP="00EA4A3E">
            <w:pPr>
              <w:autoSpaceDE w:val="0"/>
              <w:autoSpaceDN w:val="0"/>
              <w:adjustRightInd w:val="0"/>
              <w:jc w:val="left"/>
              <w:rPr>
                <w:rFonts w:cs="Arial"/>
                <w:sz w:val="20"/>
              </w:rPr>
            </w:pPr>
            <w:r w:rsidRPr="00EA4A3E">
              <w:rPr>
                <w:rFonts w:cs="Arial"/>
                <w:sz w:val="20"/>
              </w:rPr>
              <w:t>юридическа</w:t>
            </w:r>
          </w:p>
          <w:p w:rsidR="00EA4A3E" w:rsidRPr="00EA4A3E" w:rsidRDefault="00EA4A3E" w:rsidP="00EA4A3E">
            <w:pPr>
              <w:autoSpaceDE w:val="0"/>
              <w:autoSpaceDN w:val="0"/>
              <w:adjustRightInd w:val="0"/>
              <w:jc w:val="left"/>
              <w:rPr>
                <w:rFonts w:cs="Arial"/>
                <w:sz w:val="20"/>
              </w:rPr>
            </w:pPr>
            <w:r w:rsidRPr="00EA4A3E">
              <w:rPr>
                <w:rFonts w:cs="Arial"/>
                <w:sz w:val="20"/>
              </w:rPr>
              <w:t>я служба</w:t>
            </w:r>
          </w:p>
        </w:tc>
        <w:tc>
          <w:tcPr>
            <w:tcW w:w="1875"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r w:rsidRPr="00EA4A3E">
              <w:rPr>
                <w:rFonts w:cs="Arial"/>
                <w:sz w:val="20"/>
              </w:rPr>
              <w:t>Ежегодно</w:t>
            </w:r>
          </w:p>
          <w:p w:rsidR="00EA4A3E" w:rsidRPr="00EA4A3E" w:rsidRDefault="00EA4A3E" w:rsidP="00EA4A3E">
            <w:pPr>
              <w:jc w:val="left"/>
              <w:rPr>
                <w:rFonts w:cs="Arial"/>
                <w:sz w:val="20"/>
              </w:rPr>
            </w:pPr>
          </w:p>
          <w:p w:rsidR="00EA4A3E" w:rsidRPr="00EA4A3E" w:rsidRDefault="00EA4A3E" w:rsidP="00EA4A3E">
            <w:pPr>
              <w:jc w:val="left"/>
              <w:rPr>
                <w:rFonts w:cs="Arial"/>
                <w:sz w:val="20"/>
              </w:rPr>
            </w:pPr>
          </w:p>
          <w:p w:rsidR="00EA4A3E" w:rsidRPr="00EA4A3E" w:rsidRDefault="00EA4A3E" w:rsidP="00EA4A3E">
            <w:pPr>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5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5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5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5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1.2.</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snapToGrid w:val="0"/>
              <w:rPr>
                <w:rFonts w:cs="Arial"/>
                <w:sz w:val="20"/>
              </w:rPr>
            </w:pPr>
            <w:r w:rsidRPr="00EA4A3E">
              <w:rPr>
                <w:rFonts w:cs="Arial"/>
                <w:sz w:val="20"/>
              </w:rPr>
              <w:t xml:space="preserve">Организация работы «телефона доверия» по вопросам противодействия </w:t>
            </w:r>
            <w:r w:rsidRPr="00EA4A3E">
              <w:rPr>
                <w:rFonts w:cs="Arial"/>
                <w:sz w:val="20"/>
              </w:rPr>
              <w:lastRenderedPageBreak/>
              <w:t>коррупции, анализ поступающей информации. Принятие соответствующих мер.</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lastRenderedPageBreak/>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ОМВД по Верхнекетскому району (по согласов</w:t>
            </w:r>
            <w:r w:rsidRPr="00EA4A3E">
              <w:rPr>
                <w:rFonts w:cs="Arial"/>
                <w:sz w:val="20"/>
              </w:rPr>
              <w:lastRenderedPageBreak/>
              <w:t>анию)</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lastRenderedPageBreak/>
              <w:t>При поступлении обращений</w:t>
            </w: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bottom w:val="single" w:sz="4" w:space="0" w:color="auto"/>
              <w:right w:val="single" w:sz="4" w:space="0" w:color="auto"/>
            </w:tcBorders>
            <w:vAlign w:val="center"/>
          </w:tcPr>
          <w:p w:rsidR="00EA4A3E" w:rsidRPr="00EA4A3E" w:rsidRDefault="00EA4A3E" w:rsidP="00EA4A3E">
            <w:pPr>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1.3.</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snapToGrid w:val="0"/>
              <w:rPr>
                <w:rFonts w:cs="Arial"/>
                <w:sz w:val="20"/>
              </w:rPr>
            </w:pPr>
            <w:r w:rsidRPr="00EA4A3E">
              <w:rPr>
                <w:rFonts w:cs="Arial"/>
                <w:sz w:val="20"/>
              </w:rPr>
              <w:t xml:space="preserve">Анализ актов реагирования прокуратуры и решений судов о причинах и условиях, способствовавших совершению коррупционных правонарушений. Принятие соответствующих мер. </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Юридическая служба</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При поступлении</w:t>
            </w: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679"/>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801"/>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1.4.</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rPr>
                <w:rFonts w:cs="Arial"/>
                <w:sz w:val="20"/>
              </w:rPr>
            </w:pPr>
            <w:r w:rsidRPr="00EA4A3E">
              <w:rPr>
                <w:rFonts w:cs="Arial"/>
                <w:sz w:val="20"/>
              </w:rPr>
              <w:t>Обеспечение координации деятельности по обслуживанию информационного ресурса, размещенного на официальном сайте в сети Интернет Администрации Верхнекетского района в части рассмотрения обращений граждан по вопросам противодействия коррупции</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Управление делами</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Проведение анализа деятельности не реже 1 раза в полугодие</w:t>
            </w: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1617"/>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2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2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2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2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2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2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 xml:space="preserve">Итого по задаче 1 </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c>
          <w:tcPr>
            <w:tcW w:w="1875"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9639" w:type="dxa"/>
            <w:gridSpan w:val="10"/>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b/>
                <w:sz w:val="20"/>
              </w:rPr>
            </w:pPr>
            <w:r w:rsidRPr="00EA4A3E">
              <w:rPr>
                <w:rFonts w:cs="Arial"/>
                <w:b/>
                <w:sz w:val="20"/>
              </w:rPr>
              <w:t xml:space="preserve"> 2. Совершенствование нормативного правового регулирования в сфере противодействия коррупции на территории муниципального образования Верхнекетский муниципальный район Томской области.</w:t>
            </w:r>
          </w:p>
        </w:tc>
      </w:tr>
      <w:tr w:rsidR="00EA4A3E" w:rsidRPr="00EA4A3E" w:rsidTr="00CB2E05">
        <w:trPr>
          <w:trHeight w:val="467"/>
        </w:trPr>
        <w:tc>
          <w:tcPr>
            <w:tcW w:w="476" w:type="dxa"/>
            <w:vMerge w:val="restart"/>
            <w:tcBorders>
              <w:top w:val="single" w:sz="4" w:space="0" w:color="auto"/>
              <w:left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r w:rsidRPr="00EA4A3E">
              <w:rPr>
                <w:rFonts w:cs="Arial"/>
                <w:sz w:val="20"/>
              </w:rPr>
              <w:t>2.1.</w:t>
            </w:r>
          </w:p>
          <w:p w:rsidR="00EA4A3E" w:rsidRPr="00EA4A3E" w:rsidRDefault="00EA4A3E" w:rsidP="00EA4A3E">
            <w:pPr>
              <w:autoSpaceDE w:val="0"/>
              <w:autoSpaceDN w:val="0"/>
              <w:adjustRightInd w:val="0"/>
              <w:jc w:val="left"/>
              <w:rPr>
                <w:rFonts w:cs="Arial"/>
                <w:sz w:val="20"/>
              </w:rPr>
            </w:pPr>
          </w:p>
          <w:p w:rsidR="00EA4A3E" w:rsidRPr="00EA4A3E" w:rsidRDefault="00EA4A3E" w:rsidP="00EA4A3E">
            <w:pPr>
              <w:autoSpaceDE w:val="0"/>
              <w:autoSpaceDN w:val="0"/>
              <w:adjustRightInd w:val="0"/>
              <w:jc w:val="left"/>
              <w:rPr>
                <w:rFonts w:cs="Arial"/>
                <w:sz w:val="20"/>
              </w:rPr>
            </w:pPr>
          </w:p>
          <w:p w:rsidR="00EA4A3E" w:rsidRPr="00EA4A3E" w:rsidRDefault="00EA4A3E" w:rsidP="00EA4A3E">
            <w:pPr>
              <w:autoSpaceDE w:val="0"/>
              <w:autoSpaceDN w:val="0"/>
              <w:adjustRightInd w:val="0"/>
              <w:jc w:val="left"/>
              <w:rPr>
                <w:rFonts w:cs="Arial"/>
                <w:sz w:val="20"/>
              </w:rPr>
            </w:pPr>
          </w:p>
          <w:p w:rsidR="00EA4A3E" w:rsidRPr="00EA4A3E" w:rsidRDefault="00EA4A3E" w:rsidP="00EA4A3E">
            <w:pPr>
              <w:autoSpaceDE w:val="0"/>
              <w:autoSpaceDN w:val="0"/>
              <w:adjustRightInd w:val="0"/>
              <w:jc w:val="left"/>
              <w:rPr>
                <w:rFonts w:cs="Arial"/>
                <w:sz w:val="20"/>
              </w:rPr>
            </w:pPr>
          </w:p>
          <w:p w:rsidR="00EA4A3E" w:rsidRPr="00EA4A3E" w:rsidRDefault="00EA4A3E" w:rsidP="00EA4A3E">
            <w:pPr>
              <w:autoSpaceDE w:val="0"/>
              <w:autoSpaceDN w:val="0"/>
              <w:adjustRightInd w:val="0"/>
              <w:jc w:val="left"/>
              <w:rPr>
                <w:rFonts w:cs="Arial"/>
                <w:sz w:val="20"/>
              </w:rPr>
            </w:pPr>
          </w:p>
          <w:p w:rsidR="00EA4A3E" w:rsidRPr="00EA4A3E" w:rsidRDefault="00EA4A3E" w:rsidP="00EA4A3E">
            <w:pPr>
              <w:autoSpaceDE w:val="0"/>
              <w:autoSpaceDN w:val="0"/>
              <w:adjustRightInd w:val="0"/>
              <w:jc w:val="left"/>
              <w:rPr>
                <w:rFonts w:cs="Arial"/>
                <w:sz w:val="20"/>
              </w:rPr>
            </w:pPr>
          </w:p>
          <w:p w:rsidR="00EA4A3E" w:rsidRPr="00EA4A3E" w:rsidRDefault="00EA4A3E" w:rsidP="00EA4A3E">
            <w:pPr>
              <w:autoSpaceDE w:val="0"/>
              <w:autoSpaceDN w:val="0"/>
              <w:adjustRightInd w:val="0"/>
              <w:jc w:val="left"/>
              <w:rPr>
                <w:rFonts w:cs="Arial"/>
                <w:sz w:val="20"/>
              </w:rPr>
            </w:pPr>
          </w:p>
          <w:p w:rsidR="00EA4A3E" w:rsidRPr="00EA4A3E" w:rsidRDefault="00EA4A3E" w:rsidP="00EA4A3E">
            <w:pPr>
              <w:autoSpaceDE w:val="0"/>
              <w:autoSpaceDN w:val="0"/>
              <w:adjustRightInd w:val="0"/>
              <w:jc w:val="left"/>
              <w:rPr>
                <w:rFonts w:cs="Arial"/>
                <w:sz w:val="20"/>
              </w:rPr>
            </w:pPr>
          </w:p>
          <w:p w:rsidR="00EA4A3E" w:rsidRPr="00EA4A3E" w:rsidRDefault="00EA4A3E" w:rsidP="00EA4A3E">
            <w:pPr>
              <w:autoSpaceDE w:val="0"/>
              <w:autoSpaceDN w:val="0"/>
              <w:adjustRightInd w:val="0"/>
              <w:jc w:val="left"/>
              <w:rPr>
                <w:rFonts w:cs="Arial"/>
                <w:sz w:val="20"/>
              </w:rPr>
            </w:pP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lastRenderedPageBreak/>
              <w:t xml:space="preserve">Разработка и обеспечение </w:t>
            </w:r>
            <w:r w:rsidRPr="00EA4A3E">
              <w:rPr>
                <w:rFonts w:cs="Arial"/>
                <w:sz w:val="20"/>
              </w:rPr>
              <w:lastRenderedPageBreak/>
              <w:t xml:space="preserve">принятия нормативных правовых актов органов местного самоуправления муниципального образования Верхнекетский муниципальный  район </w:t>
            </w:r>
          </w:p>
          <w:p w:rsidR="00EA4A3E" w:rsidRPr="00EA4A3E" w:rsidRDefault="00EA4A3E" w:rsidP="00EA4A3E">
            <w:pPr>
              <w:autoSpaceDE w:val="0"/>
              <w:autoSpaceDN w:val="0"/>
              <w:adjustRightInd w:val="0"/>
              <w:jc w:val="left"/>
              <w:rPr>
                <w:rFonts w:cs="Arial"/>
                <w:sz w:val="20"/>
              </w:rPr>
            </w:pPr>
            <w:r w:rsidRPr="00EA4A3E">
              <w:rPr>
                <w:rFonts w:cs="Arial"/>
                <w:sz w:val="20"/>
              </w:rPr>
              <w:t>Томской области в соответствии с требованиями федерального и областного законодательств</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lastRenderedPageBreak/>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 xml:space="preserve">Управление </w:t>
            </w:r>
            <w:r w:rsidRPr="00EA4A3E">
              <w:rPr>
                <w:rFonts w:cs="Arial"/>
                <w:sz w:val="20"/>
              </w:rPr>
              <w:lastRenderedPageBreak/>
              <w:t>делами, юридическая служба,</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lastRenderedPageBreak/>
              <w:t>По мере необходимости</w:t>
            </w: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76"/>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73"/>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73"/>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73"/>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81"/>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81"/>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81"/>
        </w:trPr>
        <w:tc>
          <w:tcPr>
            <w:tcW w:w="476" w:type="dxa"/>
            <w:vMerge/>
            <w:tcBorders>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64"/>
        </w:trPr>
        <w:tc>
          <w:tcPr>
            <w:tcW w:w="476" w:type="dxa"/>
            <w:vMerge w:val="restart"/>
            <w:tcBorders>
              <w:top w:val="single" w:sz="4" w:space="0" w:color="auto"/>
              <w:left w:val="single" w:sz="4" w:space="0" w:color="auto"/>
              <w:right w:val="single" w:sz="4" w:space="0" w:color="auto"/>
            </w:tcBorders>
            <w:hideMark/>
          </w:tcPr>
          <w:p w:rsidR="00EA4A3E" w:rsidRPr="00EA4A3E" w:rsidRDefault="00EA4A3E" w:rsidP="00EA4A3E">
            <w:pPr>
              <w:jc w:val="center"/>
              <w:rPr>
                <w:rFonts w:cs="Arial"/>
                <w:sz w:val="20"/>
              </w:rPr>
            </w:pPr>
            <w:r w:rsidRPr="00EA4A3E">
              <w:rPr>
                <w:rFonts w:cs="Arial"/>
                <w:sz w:val="20"/>
              </w:rPr>
              <w:t>2.2</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Организация проведения антикоррупционной экспертизы нормативных правовых актов органов местного самоуправления муниципального образования Верхнекетский муниципальный район Томской области и их проектов</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Юридическая служба</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Постоянно</w:t>
            </w:r>
          </w:p>
        </w:tc>
      </w:tr>
      <w:tr w:rsidR="00EA4A3E" w:rsidRPr="00EA4A3E" w:rsidTr="00CB2E05">
        <w:trPr>
          <w:trHeight w:val="285"/>
        </w:trPr>
        <w:tc>
          <w:tcPr>
            <w:tcW w:w="476" w:type="dxa"/>
            <w:vMerge/>
            <w:tcBorders>
              <w:left w:val="single" w:sz="4" w:space="0" w:color="auto"/>
              <w:right w:val="single" w:sz="4" w:space="0" w:color="auto"/>
            </w:tcBorders>
            <w:vAlign w:val="center"/>
            <w:hideMark/>
          </w:tcPr>
          <w:p w:rsidR="00EA4A3E" w:rsidRPr="00EA4A3E" w:rsidRDefault="00EA4A3E" w:rsidP="00EA4A3E">
            <w:pPr>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61"/>
        </w:trPr>
        <w:tc>
          <w:tcPr>
            <w:tcW w:w="476" w:type="dxa"/>
            <w:vMerge/>
            <w:tcBorders>
              <w:left w:val="single" w:sz="4" w:space="0" w:color="auto"/>
              <w:right w:val="single" w:sz="4" w:space="0" w:color="auto"/>
            </w:tcBorders>
            <w:vAlign w:val="center"/>
            <w:hideMark/>
          </w:tcPr>
          <w:p w:rsidR="00EA4A3E" w:rsidRPr="00EA4A3E" w:rsidRDefault="00EA4A3E" w:rsidP="00EA4A3E">
            <w:pPr>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66"/>
        </w:trPr>
        <w:tc>
          <w:tcPr>
            <w:tcW w:w="476" w:type="dxa"/>
            <w:vMerge/>
            <w:tcBorders>
              <w:left w:val="single" w:sz="4" w:space="0" w:color="auto"/>
              <w:right w:val="single" w:sz="4" w:space="0" w:color="auto"/>
            </w:tcBorders>
            <w:vAlign w:val="center"/>
            <w:hideMark/>
          </w:tcPr>
          <w:p w:rsidR="00EA4A3E" w:rsidRPr="00EA4A3E" w:rsidRDefault="00EA4A3E" w:rsidP="00EA4A3E">
            <w:pPr>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83"/>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73"/>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63"/>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81"/>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71"/>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75"/>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79"/>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70"/>
        </w:trPr>
        <w:tc>
          <w:tcPr>
            <w:tcW w:w="476" w:type="dxa"/>
            <w:vMerge/>
            <w:tcBorders>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 xml:space="preserve">Итого по задаче 2 </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c>
          <w:tcPr>
            <w:tcW w:w="1875"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bottom w:val="single" w:sz="4" w:space="0" w:color="auto"/>
              <w:right w:val="single" w:sz="4" w:space="0" w:color="auto"/>
            </w:tcBorders>
            <w:vAlign w:val="center"/>
          </w:tcPr>
          <w:p w:rsidR="00EA4A3E" w:rsidRPr="00EA4A3E" w:rsidRDefault="00EA4A3E" w:rsidP="00EA4A3E">
            <w:pPr>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25"/>
        </w:trPr>
        <w:tc>
          <w:tcPr>
            <w:tcW w:w="9639" w:type="dxa"/>
            <w:gridSpan w:val="10"/>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b/>
                <w:sz w:val="20"/>
              </w:rPr>
            </w:pPr>
            <w:r w:rsidRPr="00EA4A3E">
              <w:rPr>
                <w:rFonts w:cs="Arial"/>
                <w:b/>
                <w:sz w:val="20"/>
              </w:rPr>
              <w:t>3. Создание условий для формирования антикоррупционного общественного мнения и нетерпимости к проявлениям коррупции</w:t>
            </w: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3.1.</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jc w:val="left"/>
              <w:rPr>
                <w:rFonts w:cs="Arial"/>
                <w:sz w:val="20"/>
              </w:rPr>
            </w:pPr>
            <w:r w:rsidRPr="00EA4A3E">
              <w:rPr>
                <w:rFonts w:cs="Arial"/>
                <w:sz w:val="20"/>
              </w:rPr>
              <w:t>Проведение мониторинга количества обращений граждан, содержащих информацию о фактах коррупции посредством ГИС ТОР СЭД</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Управление делами</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1 раз в квартал</w:t>
            </w: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3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3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3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3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3.2.</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jc w:val="left"/>
              <w:rPr>
                <w:rFonts w:cs="Arial"/>
                <w:sz w:val="20"/>
              </w:rPr>
            </w:pPr>
            <w:r w:rsidRPr="00EA4A3E">
              <w:rPr>
                <w:rFonts w:cs="Arial"/>
                <w:sz w:val="20"/>
              </w:rPr>
              <w:t xml:space="preserve">Проведение мониторинга и </w:t>
            </w:r>
            <w:r w:rsidRPr="00EA4A3E">
              <w:rPr>
                <w:rFonts w:cs="Arial"/>
                <w:sz w:val="20"/>
              </w:rPr>
              <w:lastRenderedPageBreak/>
              <w:t>выявление коррупционных рисков, в том числе причин и условий коррупции в деятельности по размещению муниципальных заказов, устранение выявленных коррупционных рисков</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lastRenderedPageBreak/>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 xml:space="preserve">Управление по </w:t>
            </w:r>
            <w:r w:rsidRPr="00EA4A3E">
              <w:rPr>
                <w:rFonts w:cs="Arial"/>
                <w:sz w:val="20"/>
              </w:rPr>
              <w:lastRenderedPageBreak/>
              <w:t>распоряжению муниципальным имуществом и землей Администрации Верхнекетского района</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lastRenderedPageBreak/>
              <w:t>Не реже 1 раза в полугодие</w:t>
            </w: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683"/>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682"/>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649"/>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649"/>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3.3.</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jc w:val="left"/>
              <w:rPr>
                <w:rFonts w:cs="Arial"/>
                <w:sz w:val="20"/>
              </w:rPr>
            </w:pPr>
            <w:r w:rsidRPr="00EA4A3E">
              <w:rPr>
                <w:rFonts w:cs="Arial"/>
                <w:sz w:val="20"/>
              </w:rPr>
              <w:t>Обеспечение безвозмездного распространения в органах местного самоуправления муниципального образования Верхнекетский муниципальный район Томской области памятки по вопросам противодействия коррупции</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140,5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140,5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Управление делами</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Ежегодно</w:t>
            </w: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563"/>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562"/>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562"/>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562"/>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3.4.</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Обеспечение постоянного обновления информации по противодействию коррупции на официальном сайте Администрации Верхнекетского района в сети Интернет</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Управление делами</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Постоянно</w:t>
            </w: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3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3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3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3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3.5.</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 xml:space="preserve">Обеспечение организации обучения муниципальных служащих на семинарах или курсах по теме «противодействие коррупции в органах государственного и муниципального </w:t>
            </w:r>
            <w:r w:rsidRPr="00EA4A3E">
              <w:rPr>
                <w:rFonts w:cs="Arial"/>
                <w:sz w:val="20"/>
              </w:rPr>
              <w:lastRenderedPageBreak/>
              <w:t>управления»</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lastRenderedPageBreak/>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Управление делами</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Ежегодно</w:t>
            </w: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5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5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5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5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 xml:space="preserve">Итого по задаче 3 </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140,5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140,5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c>
          <w:tcPr>
            <w:tcW w:w="1875"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9639" w:type="dxa"/>
            <w:gridSpan w:val="10"/>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b/>
                <w:sz w:val="20"/>
              </w:rPr>
            </w:pPr>
            <w:r w:rsidRPr="00EA4A3E">
              <w:rPr>
                <w:rFonts w:cs="Arial"/>
                <w:b/>
                <w:sz w:val="20"/>
              </w:rPr>
              <w:t>4. Обеспечение прозрачности деятельности органов местного самоуправления в муниципальном образовании Верхнекетский муниципальный район Томской области</w:t>
            </w:r>
          </w:p>
        </w:tc>
      </w:tr>
      <w:tr w:rsidR="00EA4A3E" w:rsidRPr="00EA4A3E" w:rsidTr="00CB2E05">
        <w:trPr>
          <w:trHeight w:val="503"/>
        </w:trPr>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4.1</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jc w:val="left"/>
              <w:rPr>
                <w:rFonts w:cs="Arial"/>
                <w:sz w:val="20"/>
              </w:rPr>
            </w:pPr>
            <w:r w:rsidRPr="00EA4A3E">
              <w:rPr>
                <w:rFonts w:cs="Arial"/>
                <w:sz w:val="20"/>
              </w:rPr>
              <w:t>Опубликование на официальном сайте Администрации Верхнекетского района в сети Интернет информации о деятельности органов местного самоуправления Верхнекетского района в сфере противодействия коррупции</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Управление делами</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Постоянно</w:t>
            </w: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41"/>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84"/>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5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3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697"/>
        </w:trPr>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4.2</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jc w:val="left"/>
              <w:rPr>
                <w:rFonts w:cs="Arial"/>
                <w:sz w:val="20"/>
              </w:rPr>
            </w:pPr>
            <w:r w:rsidRPr="00EA4A3E">
              <w:rPr>
                <w:rFonts w:cs="Arial"/>
                <w:sz w:val="20"/>
              </w:rPr>
              <w:t>Обеспечение возможности размещения физическими и юридическими лицами на официальном сайте Администрации Верхнекетского района в сети Интернет информации (жалоб) о ставших им известными фактах коррупции</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Управление делами</w:t>
            </w:r>
          </w:p>
        </w:tc>
        <w:tc>
          <w:tcPr>
            <w:tcW w:w="1875"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r w:rsidRPr="00EA4A3E">
              <w:rPr>
                <w:rFonts w:cs="Arial"/>
                <w:sz w:val="20"/>
              </w:rPr>
              <w:t>Постоянно</w:t>
            </w:r>
          </w:p>
          <w:p w:rsidR="00EA4A3E" w:rsidRPr="00EA4A3E" w:rsidRDefault="00EA4A3E" w:rsidP="00EA4A3E">
            <w:pPr>
              <w:autoSpaceDE w:val="0"/>
              <w:autoSpaceDN w:val="0"/>
              <w:adjustRightInd w:val="0"/>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89"/>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53"/>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42"/>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682"/>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528"/>
        </w:trPr>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4.3</w:t>
            </w: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jc w:val="left"/>
              <w:rPr>
                <w:rFonts w:cs="Arial"/>
                <w:sz w:val="20"/>
              </w:rPr>
            </w:pPr>
            <w:r w:rsidRPr="00EA4A3E">
              <w:rPr>
                <w:rFonts w:cs="Arial"/>
                <w:sz w:val="20"/>
              </w:rPr>
              <w:t xml:space="preserve">Координация работы по приведению должностных инструкций муниципальных служащих в соответствие с принятыми </w:t>
            </w:r>
            <w:r w:rsidRPr="00EA4A3E">
              <w:rPr>
                <w:rFonts w:cs="Arial"/>
                <w:sz w:val="20"/>
              </w:rPr>
              <w:lastRenderedPageBreak/>
              <w:t>административными регламентами предоставления гражданам и юридическим лицам муниципальных услуг</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lastRenderedPageBreak/>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Юридическая служба</w:t>
            </w:r>
          </w:p>
          <w:p w:rsidR="00EA4A3E" w:rsidRPr="00EA4A3E" w:rsidRDefault="00EA4A3E" w:rsidP="00EA4A3E">
            <w:pPr>
              <w:autoSpaceDE w:val="0"/>
              <w:autoSpaceDN w:val="0"/>
              <w:adjustRightInd w:val="0"/>
              <w:jc w:val="left"/>
              <w:rPr>
                <w:rFonts w:cs="Arial"/>
                <w:sz w:val="20"/>
              </w:rPr>
            </w:pPr>
            <w:r w:rsidRPr="00EA4A3E">
              <w:rPr>
                <w:rFonts w:cs="Arial"/>
                <w:sz w:val="20"/>
              </w:rPr>
              <w:t>Управление делами</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Актуализация должностных инструкций не реже 1 раза в год</w:t>
            </w: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803"/>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26"/>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403"/>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281"/>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555"/>
        </w:trPr>
        <w:tc>
          <w:tcPr>
            <w:tcW w:w="476" w:type="dxa"/>
            <w:vMerge w:val="restart"/>
            <w:tcBorders>
              <w:top w:val="single" w:sz="4" w:space="0" w:color="auto"/>
              <w:left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4.4</w:t>
            </w:r>
          </w:p>
        </w:tc>
        <w:tc>
          <w:tcPr>
            <w:tcW w:w="1758" w:type="dxa"/>
            <w:vMerge w:val="restart"/>
            <w:tcBorders>
              <w:top w:val="single" w:sz="4" w:space="0" w:color="auto"/>
              <w:left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Опубликование нормативных правовых актов в информационном вестнике Верхнекетского района «Территория» и материалов о деятельности по противодействию коррупционным правонарушениям органами местного самоуправления</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4561,4</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4561,4</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Управление делами</w:t>
            </w:r>
          </w:p>
        </w:tc>
        <w:tc>
          <w:tcPr>
            <w:tcW w:w="1875" w:type="dxa"/>
            <w:vMerge w:val="restart"/>
            <w:tcBorders>
              <w:top w:val="single" w:sz="4" w:space="0" w:color="auto"/>
              <w:left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Периодичность издания информационного вестника Верхнекетского района «Территория» -ежемесячно;</w:t>
            </w:r>
          </w:p>
          <w:p w:rsidR="00EA4A3E" w:rsidRPr="00EA4A3E" w:rsidRDefault="00EA4A3E" w:rsidP="00EA4A3E">
            <w:pPr>
              <w:autoSpaceDE w:val="0"/>
              <w:autoSpaceDN w:val="0"/>
              <w:adjustRightInd w:val="0"/>
              <w:jc w:val="left"/>
              <w:rPr>
                <w:rFonts w:cs="Arial"/>
                <w:sz w:val="20"/>
              </w:rPr>
            </w:pPr>
            <w:r w:rsidRPr="00EA4A3E">
              <w:rPr>
                <w:rFonts w:cs="Arial"/>
                <w:sz w:val="20"/>
              </w:rPr>
              <w:t>:</w:t>
            </w:r>
          </w:p>
          <w:p w:rsidR="00EA4A3E" w:rsidRPr="00EA4A3E" w:rsidRDefault="00EA4A3E" w:rsidP="00EA4A3E">
            <w:pPr>
              <w:autoSpaceDE w:val="0"/>
              <w:autoSpaceDN w:val="0"/>
              <w:adjustRightInd w:val="0"/>
              <w:jc w:val="left"/>
              <w:rPr>
                <w:rFonts w:cs="Arial"/>
                <w:sz w:val="20"/>
              </w:rPr>
            </w:pPr>
            <w:r w:rsidRPr="00EA4A3E">
              <w:rPr>
                <w:rFonts w:cs="Arial"/>
                <w:sz w:val="20"/>
              </w:rPr>
              <w:t>2017-14 выпусков;</w:t>
            </w:r>
          </w:p>
          <w:p w:rsidR="00EA4A3E" w:rsidRPr="00EA4A3E" w:rsidRDefault="00EA4A3E" w:rsidP="00EA4A3E">
            <w:pPr>
              <w:autoSpaceDE w:val="0"/>
              <w:autoSpaceDN w:val="0"/>
              <w:adjustRightInd w:val="0"/>
              <w:jc w:val="left"/>
              <w:rPr>
                <w:rFonts w:cs="Arial"/>
                <w:sz w:val="20"/>
              </w:rPr>
            </w:pPr>
            <w:r w:rsidRPr="00EA4A3E">
              <w:rPr>
                <w:rFonts w:cs="Arial"/>
                <w:sz w:val="20"/>
              </w:rPr>
              <w:t>2018-15 выпусков;</w:t>
            </w:r>
          </w:p>
          <w:p w:rsidR="00EA4A3E" w:rsidRPr="00EA4A3E" w:rsidRDefault="00EA4A3E" w:rsidP="00EA4A3E">
            <w:pPr>
              <w:autoSpaceDE w:val="0"/>
              <w:autoSpaceDN w:val="0"/>
              <w:adjustRightInd w:val="0"/>
              <w:jc w:val="left"/>
              <w:rPr>
                <w:rFonts w:cs="Arial"/>
                <w:sz w:val="20"/>
              </w:rPr>
            </w:pPr>
            <w:r w:rsidRPr="00EA4A3E">
              <w:rPr>
                <w:rFonts w:cs="Arial"/>
                <w:sz w:val="20"/>
              </w:rPr>
              <w:t>2019-16 выпусков;</w:t>
            </w:r>
          </w:p>
          <w:p w:rsidR="00EA4A3E" w:rsidRPr="00EA4A3E" w:rsidRDefault="00EA4A3E" w:rsidP="00EA4A3E">
            <w:pPr>
              <w:autoSpaceDE w:val="0"/>
              <w:autoSpaceDN w:val="0"/>
              <w:adjustRightInd w:val="0"/>
              <w:jc w:val="left"/>
              <w:rPr>
                <w:rFonts w:cs="Arial"/>
                <w:sz w:val="20"/>
              </w:rPr>
            </w:pPr>
            <w:r w:rsidRPr="00EA4A3E">
              <w:rPr>
                <w:rFonts w:cs="Arial"/>
                <w:sz w:val="20"/>
              </w:rPr>
              <w:t>2020-17 выпусков;</w:t>
            </w:r>
          </w:p>
          <w:p w:rsidR="00EA4A3E" w:rsidRPr="00EA4A3E" w:rsidRDefault="00EA4A3E" w:rsidP="00EA4A3E">
            <w:pPr>
              <w:autoSpaceDE w:val="0"/>
              <w:autoSpaceDN w:val="0"/>
              <w:adjustRightInd w:val="0"/>
              <w:jc w:val="left"/>
              <w:rPr>
                <w:rFonts w:cs="Arial"/>
                <w:sz w:val="20"/>
              </w:rPr>
            </w:pPr>
            <w:r w:rsidRPr="00EA4A3E">
              <w:rPr>
                <w:rFonts w:cs="Arial"/>
                <w:sz w:val="20"/>
              </w:rPr>
              <w:t>2021-18 выпусков;</w:t>
            </w:r>
          </w:p>
          <w:p w:rsidR="00EA4A3E" w:rsidRPr="00EA4A3E" w:rsidRDefault="00EA4A3E" w:rsidP="00EA4A3E">
            <w:pPr>
              <w:autoSpaceDE w:val="0"/>
              <w:autoSpaceDN w:val="0"/>
              <w:adjustRightInd w:val="0"/>
              <w:jc w:val="left"/>
              <w:rPr>
                <w:rFonts w:cs="Arial"/>
                <w:sz w:val="20"/>
              </w:rPr>
            </w:pPr>
            <w:r w:rsidRPr="00EA4A3E">
              <w:rPr>
                <w:rFonts w:cs="Arial"/>
                <w:sz w:val="20"/>
              </w:rPr>
              <w:t>2022-25 выпусков;</w:t>
            </w:r>
          </w:p>
          <w:p w:rsidR="00EA4A3E" w:rsidRPr="00EA4A3E" w:rsidRDefault="00EA4A3E" w:rsidP="00EA4A3E">
            <w:pPr>
              <w:autoSpaceDE w:val="0"/>
              <w:autoSpaceDN w:val="0"/>
              <w:adjustRightInd w:val="0"/>
              <w:jc w:val="left"/>
              <w:rPr>
                <w:rFonts w:cs="Arial"/>
                <w:sz w:val="20"/>
              </w:rPr>
            </w:pPr>
            <w:r w:rsidRPr="00EA4A3E">
              <w:rPr>
                <w:rFonts w:cs="Arial"/>
                <w:sz w:val="20"/>
              </w:rPr>
              <w:t>2023-25 выпусков;</w:t>
            </w:r>
          </w:p>
          <w:p w:rsidR="00EA4A3E" w:rsidRPr="00EA4A3E" w:rsidRDefault="00EA4A3E" w:rsidP="00EA4A3E">
            <w:pPr>
              <w:autoSpaceDE w:val="0"/>
              <w:autoSpaceDN w:val="0"/>
              <w:adjustRightInd w:val="0"/>
              <w:jc w:val="left"/>
              <w:rPr>
                <w:rFonts w:cs="Arial"/>
                <w:sz w:val="20"/>
              </w:rPr>
            </w:pPr>
            <w:r w:rsidRPr="00EA4A3E">
              <w:rPr>
                <w:rFonts w:cs="Arial"/>
                <w:sz w:val="20"/>
              </w:rPr>
              <w:t>2024-2 выпуска;</w:t>
            </w:r>
          </w:p>
          <w:p w:rsidR="00EA4A3E" w:rsidRPr="00EA4A3E" w:rsidRDefault="00EA4A3E" w:rsidP="00EA4A3E">
            <w:pPr>
              <w:autoSpaceDE w:val="0"/>
              <w:autoSpaceDN w:val="0"/>
              <w:adjustRightInd w:val="0"/>
              <w:jc w:val="left"/>
              <w:rPr>
                <w:rFonts w:cs="Arial"/>
                <w:sz w:val="20"/>
              </w:rPr>
            </w:pPr>
            <w:r w:rsidRPr="00EA4A3E">
              <w:rPr>
                <w:rFonts w:cs="Arial"/>
                <w:sz w:val="20"/>
              </w:rPr>
              <w:t>2025  - 0 выпусков;</w:t>
            </w:r>
          </w:p>
          <w:p w:rsidR="00EA4A3E" w:rsidRPr="00EA4A3E" w:rsidRDefault="00EA4A3E" w:rsidP="00EA4A3E">
            <w:pPr>
              <w:autoSpaceDE w:val="0"/>
              <w:autoSpaceDN w:val="0"/>
              <w:adjustRightInd w:val="0"/>
              <w:jc w:val="left"/>
              <w:rPr>
                <w:rFonts w:cs="Arial"/>
                <w:sz w:val="20"/>
              </w:rPr>
            </w:pPr>
            <w:r w:rsidRPr="00EA4A3E">
              <w:rPr>
                <w:rFonts w:cs="Arial"/>
                <w:sz w:val="20"/>
              </w:rPr>
              <w:t>2026-0 выпусков</w:t>
            </w:r>
          </w:p>
          <w:p w:rsidR="00EA4A3E" w:rsidRPr="00EA4A3E" w:rsidRDefault="00EA4A3E" w:rsidP="00EA4A3E">
            <w:pPr>
              <w:autoSpaceDE w:val="0"/>
              <w:autoSpaceDN w:val="0"/>
              <w:adjustRightInd w:val="0"/>
              <w:jc w:val="left"/>
              <w:rPr>
                <w:rFonts w:cs="Arial"/>
                <w:sz w:val="20"/>
              </w:rPr>
            </w:pPr>
            <w:r w:rsidRPr="00EA4A3E">
              <w:rPr>
                <w:rFonts w:cs="Arial"/>
                <w:sz w:val="20"/>
              </w:rPr>
              <w:t>2027-о выпусков.</w:t>
            </w: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1061,8</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1061,8</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1080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1080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598,0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598,0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598,0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598,0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378,0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378,0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378,0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378,0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378,0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392,0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573"/>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75,6</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75,6</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655"/>
        </w:trPr>
        <w:tc>
          <w:tcPr>
            <w:tcW w:w="476"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1000"/>
        </w:trPr>
        <w:tc>
          <w:tcPr>
            <w:tcW w:w="476" w:type="dxa"/>
            <w:vMerge/>
            <w:tcBorders>
              <w:left w:val="single" w:sz="4" w:space="0" w:color="auto"/>
              <w:right w:val="single" w:sz="4" w:space="0" w:color="auto"/>
            </w:tcBorders>
            <w:vAlign w:val="center"/>
          </w:tcPr>
          <w:p w:rsidR="00EA4A3E" w:rsidRPr="00EA4A3E" w:rsidRDefault="00EA4A3E" w:rsidP="00EA4A3E">
            <w:pPr>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353"/>
        </w:trPr>
        <w:tc>
          <w:tcPr>
            <w:tcW w:w="476" w:type="dxa"/>
            <w:vMerge/>
            <w:tcBorders>
              <w:left w:val="single" w:sz="4" w:space="0" w:color="auto"/>
              <w:bottom w:val="single" w:sz="4" w:space="0" w:color="auto"/>
              <w:right w:val="single" w:sz="4" w:space="0" w:color="auto"/>
            </w:tcBorders>
            <w:vAlign w:val="center"/>
          </w:tcPr>
          <w:p w:rsidR="00EA4A3E" w:rsidRPr="00EA4A3E" w:rsidRDefault="00EA4A3E" w:rsidP="00EA4A3E">
            <w:pPr>
              <w:jc w:val="left"/>
              <w:rPr>
                <w:rFonts w:cs="Arial"/>
                <w:sz w:val="20"/>
              </w:rPr>
            </w:pPr>
          </w:p>
        </w:tc>
        <w:tc>
          <w:tcPr>
            <w:tcW w:w="1758" w:type="dxa"/>
            <w:vMerge/>
            <w:tcBorders>
              <w:left w:val="single" w:sz="4" w:space="0" w:color="auto"/>
              <w:bottom w:val="single" w:sz="4" w:space="0" w:color="auto"/>
              <w:right w:val="single" w:sz="4" w:space="0" w:color="auto"/>
            </w:tcBorders>
            <w:vAlign w:val="center"/>
          </w:tcPr>
          <w:p w:rsidR="00EA4A3E" w:rsidRPr="00EA4A3E" w:rsidRDefault="00EA4A3E" w:rsidP="00EA4A3E">
            <w:pPr>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left w:val="single" w:sz="4" w:space="0" w:color="auto"/>
              <w:bottom w:val="single" w:sz="4" w:space="0" w:color="auto"/>
              <w:right w:val="single" w:sz="4" w:space="0" w:color="auto"/>
            </w:tcBorders>
            <w:vAlign w:val="center"/>
          </w:tcPr>
          <w:p w:rsidR="00EA4A3E" w:rsidRPr="00EA4A3E" w:rsidRDefault="00EA4A3E" w:rsidP="00EA4A3E">
            <w:pPr>
              <w:jc w:val="left"/>
              <w:rPr>
                <w:rFonts w:cs="Arial"/>
                <w:sz w:val="20"/>
              </w:rPr>
            </w:pPr>
          </w:p>
        </w:tc>
        <w:tc>
          <w:tcPr>
            <w:tcW w:w="1875" w:type="dxa"/>
            <w:vMerge/>
            <w:tcBorders>
              <w:left w:val="single" w:sz="4" w:space="0" w:color="auto"/>
              <w:bottom w:val="single" w:sz="4" w:space="0" w:color="auto"/>
              <w:right w:val="single" w:sz="4" w:space="0" w:color="auto"/>
            </w:tcBorders>
            <w:vAlign w:val="center"/>
          </w:tcPr>
          <w:p w:rsidR="00EA4A3E" w:rsidRPr="00EA4A3E" w:rsidRDefault="00EA4A3E" w:rsidP="00EA4A3E">
            <w:pPr>
              <w:jc w:val="left"/>
              <w:rPr>
                <w:rFonts w:cs="Arial"/>
                <w:sz w:val="20"/>
              </w:rPr>
            </w:pPr>
          </w:p>
        </w:tc>
      </w:tr>
      <w:tr w:rsidR="00EA4A3E" w:rsidRPr="00EA4A3E" w:rsidTr="00CB2E05">
        <w:trPr>
          <w:trHeight w:val="937"/>
        </w:trPr>
        <w:tc>
          <w:tcPr>
            <w:tcW w:w="476"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4.5</w:t>
            </w:r>
          </w:p>
        </w:tc>
        <w:tc>
          <w:tcPr>
            <w:tcW w:w="1758" w:type="dxa"/>
            <w:vMerge w:val="restart"/>
            <w:tcBorders>
              <w:top w:val="single" w:sz="4" w:space="0" w:color="auto"/>
              <w:left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Проведение мониторинга общественного мнения, удовлетворенных информационной открытостью органов местного самоуправления муниципального образования Верхнекетский  муниципальный район Томской области посредством размещения анкеты-опроса в информационном вестнике «Территория» и блиц-опроса на официальном сайте Администрации Верхнекетского района</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Отдел информационных технологий,</w:t>
            </w:r>
          </w:p>
          <w:p w:rsidR="00EA4A3E" w:rsidRPr="00EA4A3E" w:rsidRDefault="00EA4A3E" w:rsidP="00EA4A3E">
            <w:pPr>
              <w:autoSpaceDE w:val="0"/>
              <w:autoSpaceDN w:val="0"/>
              <w:adjustRightInd w:val="0"/>
              <w:jc w:val="left"/>
              <w:rPr>
                <w:rFonts w:cs="Arial"/>
                <w:sz w:val="20"/>
              </w:rPr>
            </w:pPr>
            <w:r w:rsidRPr="00EA4A3E">
              <w:rPr>
                <w:rFonts w:cs="Arial"/>
                <w:sz w:val="20"/>
              </w:rPr>
              <w:t>Управление делами</w:t>
            </w:r>
          </w:p>
        </w:tc>
        <w:tc>
          <w:tcPr>
            <w:tcW w:w="1875"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Один раз в год</w:t>
            </w: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723"/>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1254"/>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847"/>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rPr>
          <w:trHeight w:val="528"/>
        </w:trPr>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left w:val="single" w:sz="4" w:space="0" w:color="auto"/>
              <w:bottom w:val="single" w:sz="4" w:space="0" w:color="auto"/>
              <w:right w:val="single" w:sz="4" w:space="0" w:color="auto"/>
            </w:tcBorders>
            <w:vAlign w:val="center"/>
          </w:tcPr>
          <w:p w:rsidR="00EA4A3E" w:rsidRPr="00EA4A3E" w:rsidRDefault="00EA4A3E" w:rsidP="00EA4A3E">
            <w:pPr>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sz w:val="20"/>
              </w:rPr>
            </w:pPr>
            <w:r w:rsidRPr="00EA4A3E">
              <w:rPr>
                <w:rFonts w:cs="Arial"/>
                <w:sz w:val="20"/>
              </w:rPr>
              <w:t xml:space="preserve">Итого по задаче 4 </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4561,4</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4561,4</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c>
          <w:tcPr>
            <w:tcW w:w="1875"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1061,8</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1061,8</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1080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1080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598</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598</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598</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598</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378,0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378,0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378,0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378,0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392,0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392,0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75,6</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75,6</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743" w:type="dxa"/>
            <w:tcBorders>
              <w:top w:val="single" w:sz="4" w:space="0" w:color="auto"/>
              <w:left w:val="single" w:sz="4" w:space="0" w:color="auto"/>
              <w:bottom w:val="single" w:sz="4" w:space="0" w:color="auto"/>
              <w:right w:val="single" w:sz="4" w:space="0" w:color="auto"/>
            </w:tcBorders>
            <w:vAlign w:val="center"/>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677" w:type="dxa"/>
            <w:tcBorders>
              <w:top w:val="single" w:sz="4" w:space="0" w:color="auto"/>
              <w:left w:val="single" w:sz="4" w:space="0" w:color="auto"/>
              <w:bottom w:val="single" w:sz="4" w:space="0" w:color="auto"/>
              <w:right w:val="single" w:sz="4" w:space="0" w:color="auto"/>
            </w:tcBorders>
            <w:vAlign w:val="center"/>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b/>
                <w:sz w:val="20"/>
              </w:rPr>
            </w:pPr>
          </w:p>
        </w:tc>
        <w:tc>
          <w:tcPr>
            <w:tcW w:w="1758" w:type="dxa"/>
            <w:vMerge w:val="restart"/>
            <w:tcBorders>
              <w:top w:val="single" w:sz="4" w:space="0" w:color="auto"/>
              <w:left w:val="single" w:sz="4" w:space="0" w:color="auto"/>
              <w:bottom w:val="single" w:sz="4" w:space="0" w:color="auto"/>
              <w:right w:val="single" w:sz="4" w:space="0" w:color="auto"/>
            </w:tcBorders>
            <w:hideMark/>
          </w:tcPr>
          <w:p w:rsidR="00EA4A3E" w:rsidRPr="00EA4A3E" w:rsidRDefault="00EA4A3E" w:rsidP="00EA4A3E">
            <w:pPr>
              <w:autoSpaceDE w:val="0"/>
              <w:autoSpaceDN w:val="0"/>
              <w:adjustRightInd w:val="0"/>
              <w:jc w:val="left"/>
              <w:rPr>
                <w:rFonts w:cs="Arial"/>
                <w:b/>
                <w:sz w:val="20"/>
              </w:rPr>
            </w:pPr>
            <w:r w:rsidRPr="00EA4A3E">
              <w:rPr>
                <w:rFonts w:cs="Arial"/>
                <w:b/>
                <w:sz w:val="20"/>
              </w:rPr>
              <w:t xml:space="preserve">Итого по Программе </w:t>
            </w: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4701,9</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4701,9</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b/>
                <w:sz w:val="20"/>
              </w:rPr>
            </w:pPr>
          </w:p>
          <w:p w:rsidR="00EA4A3E" w:rsidRPr="00EA4A3E" w:rsidRDefault="00EA4A3E" w:rsidP="00EA4A3E">
            <w:pPr>
              <w:autoSpaceDE w:val="0"/>
              <w:autoSpaceDN w:val="0"/>
              <w:adjustRightInd w:val="0"/>
              <w:jc w:val="left"/>
              <w:rPr>
                <w:rFonts w:cs="Arial"/>
                <w:b/>
                <w:sz w:val="20"/>
              </w:rPr>
            </w:pPr>
          </w:p>
          <w:p w:rsidR="00EA4A3E" w:rsidRPr="00EA4A3E" w:rsidRDefault="00EA4A3E" w:rsidP="00EA4A3E">
            <w:pPr>
              <w:autoSpaceDE w:val="0"/>
              <w:autoSpaceDN w:val="0"/>
              <w:adjustRightInd w:val="0"/>
              <w:jc w:val="left"/>
              <w:rPr>
                <w:rFonts w:cs="Arial"/>
                <w:b/>
                <w:sz w:val="20"/>
              </w:rPr>
            </w:pPr>
          </w:p>
          <w:p w:rsidR="00EA4A3E" w:rsidRPr="00EA4A3E" w:rsidRDefault="00EA4A3E" w:rsidP="00EA4A3E">
            <w:pPr>
              <w:autoSpaceDE w:val="0"/>
              <w:autoSpaceDN w:val="0"/>
              <w:adjustRightInd w:val="0"/>
              <w:jc w:val="left"/>
              <w:rPr>
                <w:rFonts w:cs="Arial"/>
                <w:b/>
                <w:sz w:val="20"/>
              </w:rPr>
            </w:pPr>
          </w:p>
          <w:p w:rsidR="00EA4A3E" w:rsidRPr="00EA4A3E" w:rsidRDefault="00EA4A3E" w:rsidP="00EA4A3E">
            <w:pPr>
              <w:autoSpaceDE w:val="0"/>
              <w:autoSpaceDN w:val="0"/>
              <w:adjustRightInd w:val="0"/>
              <w:jc w:val="left"/>
              <w:rPr>
                <w:rFonts w:cs="Arial"/>
                <w:b/>
                <w:sz w:val="20"/>
              </w:rPr>
            </w:pPr>
          </w:p>
          <w:p w:rsidR="00EA4A3E" w:rsidRPr="00EA4A3E" w:rsidRDefault="00EA4A3E" w:rsidP="00EA4A3E">
            <w:pPr>
              <w:autoSpaceDE w:val="0"/>
              <w:autoSpaceDN w:val="0"/>
              <w:adjustRightInd w:val="0"/>
              <w:jc w:val="left"/>
              <w:rPr>
                <w:rFonts w:cs="Arial"/>
                <w:b/>
                <w:sz w:val="20"/>
              </w:rPr>
            </w:pPr>
          </w:p>
          <w:p w:rsidR="00EA4A3E" w:rsidRPr="00EA4A3E" w:rsidRDefault="00EA4A3E" w:rsidP="00EA4A3E">
            <w:pPr>
              <w:autoSpaceDE w:val="0"/>
              <w:autoSpaceDN w:val="0"/>
              <w:adjustRightInd w:val="0"/>
              <w:jc w:val="left"/>
              <w:rPr>
                <w:rFonts w:cs="Arial"/>
                <w:b/>
                <w:sz w:val="20"/>
              </w:rPr>
            </w:pPr>
          </w:p>
        </w:tc>
        <w:tc>
          <w:tcPr>
            <w:tcW w:w="1875" w:type="dxa"/>
            <w:vMerge w:val="restart"/>
            <w:tcBorders>
              <w:top w:val="single" w:sz="4" w:space="0" w:color="auto"/>
              <w:left w:val="single" w:sz="4" w:space="0" w:color="auto"/>
              <w:bottom w:val="single" w:sz="4" w:space="0" w:color="auto"/>
              <w:right w:val="single" w:sz="4" w:space="0" w:color="auto"/>
            </w:tcBorders>
          </w:tcPr>
          <w:p w:rsidR="00EA4A3E" w:rsidRPr="00EA4A3E" w:rsidRDefault="00EA4A3E" w:rsidP="00EA4A3E">
            <w:pPr>
              <w:autoSpaceDE w:val="0"/>
              <w:autoSpaceDN w:val="0"/>
              <w:adjustRightInd w:val="0"/>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1067,3</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1067,3</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1080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1080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598</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598</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598,0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598,0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378,0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378,0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2022</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378,0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378,0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2023</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392,0</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392,0</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2024</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75,6</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75,6</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2025</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45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45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2026</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45</w:t>
            </w:r>
          </w:p>
        </w:tc>
        <w:tc>
          <w:tcPr>
            <w:tcW w:w="743"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45</w:t>
            </w:r>
          </w:p>
        </w:tc>
        <w:tc>
          <w:tcPr>
            <w:tcW w:w="67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r w:rsidR="00EA4A3E" w:rsidRPr="00EA4A3E" w:rsidTr="00CB2E05">
        <w:tc>
          <w:tcPr>
            <w:tcW w:w="476"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2027</w:t>
            </w:r>
          </w:p>
        </w:tc>
        <w:tc>
          <w:tcPr>
            <w:tcW w:w="737"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45</w:t>
            </w:r>
          </w:p>
        </w:tc>
        <w:tc>
          <w:tcPr>
            <w:tcW w:w="743" w:type="dxa"/>
            <w:tcBorders>
              <w:top w:val="single" w:sz="4" w:space="0" w:color="auto"/>
              <w:left w:val="single" w:sz="4" w:space="0" w:color="auto"/>
              <w:bottom w:val="single" w:sz="4" w:space="0" w:color="auto"/>
              <w:right w:val="single" w:sz="4" w:space="0" w:color="auto"/>
            </w:tcBorders>
            <w:vAlign w:val="center"/>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EA4A3E" w:rsidRPr="00EA4A3E" w:rsidRDefault="00EA4A3E" w:rsidP="00EA4A3E">
            <w:pPr>
              <w:autoSpaceDE w:val="0"/>
              <w:autoSpaceDN w:val="0"/>
              <w:adjustRightInd w:val="0"/>
              <w:jc w:val="center"/>
              <w:rPr>
                <w:rFonts w:cs="Arial"/>
                <w:sz w:val="20"/>
              </w:rPr>
            </w:pPr>
            <w:r w:rsidRPr="00EA4A3E">
              <w:rPr>
                <w:rFonts w:cs="Arial"/>
                <w:sz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autoSpaceDE w:val="0"/>
              <w:autoSpaceDN w:val="0"/>
              <w:adjustRightInd w:val="0"/>
              <w:jc w:val="center"/>
              <w:rPr>
                <w:rFonts w:cs="Arial"/>
                <w:b/>
                <w:sz w:val="20"/>
              </w:rPr>
            </w:pPr>
            <w:r w:rsidRPr="00EA4A3E">
              <w:rPr>
                <w:rFonts w:cs="Arial"/>
                <w:b/>
                <w:sz w:val="20"/>
              </w:rPr>
              <w:t>45</w:t>
            </w:r>
          </w:p>
        </w:tc>
        <w:tc>
          <w:tcPr>
            <w:tcW w:w="677" w:type="dxa"/>
            <w:tcBorders>
              <w:top w:val="single" w:sz="4" w:space="0" w:color="auto"/>
              <w:left w:val="single" w:sz="4" w:space="0" w:color="auto"/>
              <w:bottom w:val="single" w:sz="4" w:space="0" w:color="auto"/>
              <w:right w:val="single" w:sz="4" w:space="0" w:color="auto"/>
            </w:tcBorders>
            <w:vAlign w:val="center"/>
          </w:tcPr>
          <w:p w:rsidR="00EA4A3E" w:rsidRPr="00EA4A3E" w:rsidRDefault="00EA4A3E" w:rsidP="00EA4A3E">
            <w:pPr>
              <w:autoSpaceDE w:val="0"/>
              <w:autoSpaceDN w:val="0"/>
              <w:adjustRightInd w:val="0"/>
              <w:jc w:val="center"/>
              <w:rPr>
                <w:rFonts w:cs="Arial"/>
                <w:b/>
                <w:sz w:val="20"/>
              </w:rPr>
            </w:pPr>
            <w:r w:rsidRPr="00EA4A3E">
              <w:rPr>
                <w:rFonts w:cs="Arial"/>
                <w:b/>
                <w:sz w:val="20"/>
              </w:rPr>
              <w:t>0</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b/>
                <w:sz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EA4A3E" w:rsidRPr="00EA4A3E" w:rsidRDefault="00EA4A3E" w:rsidP="00EA4A3E">
            <w:pPr>
              <w:widowControl/>
              <w:jc w:val="left"/>
              <w:rPr>
                <w:rFonts w:cs="Arial"/>
                <w:sz w:val="20"/>
              </w:rPr>
            </w:pPr>
          </w:p>
        </w:tc>
      </w:tr>
    </w:tbl>
    <w:p w:rsidR="00EA4A3E" w:rsidRPr="00EA4A3E" w:rsidRDefault="00EA4A3E" w:rsidP="00EA4A3E">
      <w:pPr>
        <w:autoSpaceDE w:val="0"/>
        <w:autoSpaceDN w:val="0"/>
        <w:adjustRightInd w:val="0"/>
        <w:jc w:val="left"/>
        <w:rPr>
          <w:rFonts w:cs="Arial"/>
          <w:sz w:val="20"/>
        </w:rPr>
      </w:pPr>
    </w:p>
    <w:p w:rsidR="00EA4A3E" w:rsidRPr="00EA4A3E" w:rsidRDefault="00EA4A3E" w:rsidP="00EA4A3E">
      <w:pPr>
        <w:tabs>
          <w:tab w:val="left" w:pos="-2552"/>
        </w:tabs>
        <w:spacing w:after="120"/>
        <w:rPr>
          <w:sz w:val="20"/>
        </w:rPr>
      </w:pPr>
    </w:p>
    <w:p w:rsidR="00B139E6" w:rsidRPr="006B71EB" w:rsidRDefault="00B139E6" w:rsidP="00EA4A3E">
      <w:pPr>
        <w:autoSpaceDE w:val="0"/>
        <w:autoSpaceDN w:val="0"/>
        <w:adjustRightInd w:val="0"/>
        <w:ind w:left="4678"/>
      </w:pPr>
      <w:bookmarkStart w:id="0" w:name="_GoBack"/>
      <w:bookmarkEnd w:id="0"/>
    </w:p>
    <w:sectPr w:rsidR="00B139E6" w:rsidRPr="006B71EB" w:rsidSect="00EA4A3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C27" w:rsidRDefault="00F40C27">
      <w:r>
        <w:separator/>
      </w:r>
    </w:p>
  </w:endnote>
  <w:endnote w:type="continuationSeparator" w:id="0">
    <w:p w:rsidR="00F40C27" w:rsidRDefault="00F40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C27" w:rsidRDefault="00F40C27">
      <w:r>
        <w:separator/>
      </w:r>
    </w:p>
  </w:footnote>
  <w:footnote w:type="continuationSeparator" w:id="0">
    <w:p w:rsidR="00F40C27" w:rsidRDefault="00F40C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AEA" w:rsidRDefault="00062AEA">
    <w:pPr>
      <w:pStyle w:val="a4"/>
      <w:jc w:val="center"/>
    </w:pPr>
    <w:r>
      <w:fldChar w:fldCharType="begin"/>
    </w:r>
    <w:r>
      <w:instrText>PAGE   \* MERGEFORMAT</w:instrText>
    </w:r>
    <w:r>
      <w:fldChar w:fldCharType="separate"/>
    </w:r>
    <w:r w:rsidR="00EA4A3E">
      <w:rPr>
        <w:noProof/>
      </w:rPr>
      <w:t>18</w:t>
    </w:r>
    <w:r>
      <w:rPr>
        <w:noProof/>
      </w:rPr>
      <w:fldChar w:fldCharType="end"/>
    </w:r>
  </w:p>
  <w:p w:rsidR="00062AEA" w:rsidRDefault="00062AE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988F354"/>
    <w:lvl w:ilvl="0">
      <w:start w:val="1"/>
      <w:numFmt w:val="bullet"/>
      <w:pStyle w:val="a"/>
      <w:lvlText w:val=""/>
      <w:lvlJc w:val="left"/>
      <w:pPr>
        <w:tabs>
          <w:tab w:val="num" w:pos="360"/>
        </w:tabs>
        <w:ind w:left="360" w:hanging="360"/>
      </w:pPr>
      <w:rPr>
        <w:rFonts w:ascii="Symbol" w:hAnsi="Symbol" w:hint="default"/>
      </w:rPr>
    </w:lvl>
  </w:abstractNum>
  <w:abstractNum w:abstractNumId="1">
    <w:nsid w:val="182A367B"/>
    <w:multiLevelType w:val="hybridMultilevel"/>
    <w:tmpl w:val="6B04D006"/>
    <w:lvl w:ilvl="0" w:tplc="20A852E2">
      <w:start w:val="1"/>
      <w:numFmt w:val="bullet"/>
      <w:lvlText w:val=""/>
      <w:lvlJc w:val="left"/>
      <w:pPr>
        <w:tabs>
          <w:tab w:val="num" w:pos="397"/>
        </w:tabs>
        <w:ind w:left="397" w:hanging="284"/>
      </w:pPr>
      <w:rPr>
        <w:rFonts w:ascii="Symbol" w:hAnsi="Symbol" w:hint="default"/>
      </w:rPr>
    </w:lvl>
    <w:lvl w:ilvl="1" w:tplc="FFFFFFFF">
      <w:start w:val="1"/>
      <w:numFmt w:val="bullet"/>
      <w:pStyle w:val="-"/>
      <w:lvlText w:val="-"/>
      <w:lvlJc w:val="left"/>
      <w:pPr>
        <w:tabs>
          <w:tab w:val="num" w:pos="644"/>
        </w:tabs>
        <w:ind w:left="227" w:firstLine="57"/>
      </w:pPr>
      <w:rPr>
        <w:rFonts w:ascii="Symbol" w:hAnsi="Symbol" w:hint="default"/>
      </w:rPr>
    </w:lvl>
    <w:lvl w:ilvl="2" w:tplc="03B6B1BE">
      <w:start w:val="1"/>
      <w:numFmt w:val="bullet"/>
      <w:lvlText w:val="−"/>
      <w:lvlJc w:val="left"/>
      <w:pPr>
        <w:tabs>
          <w:tab w:val="num" w:pos="2160"/>
        </w:tabs>
        <w:ind w:left="2160" w:hanging="360"/>
      </w:pPr>
      <w:rPr>
        <w:rFonts w:ascii="Times New Roman" w:hAnsi="Times New Roman" w:cs="Times New Roman" w:hint="default"/>
        <w:color w:val="auto"/>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5AD61E6C"/>
    <w:multiLevelType w:val="hybridMultilevel"/>
    <w:tmpl w:val="95708458"/>
    <w:name w:val="WW8Num2"/>
    <w:lvl w:ilvl="0" w:tplc="6FC66BDE">
      <w:start w:val="1"/>
      <w:numFmt w:val="bullet"/>
      <w:lvlText w:val=""/>
      <w:lvlJc w:val="left"/>
      <w:pPr>
        <w:tabs>
          <w:tab w:val="num" w:pos="388"/>
        </w:tabs>
        <w:ind w:left="388" w:firstLine="0"/>
      </w:pPr>
      <w:rPr>
        <w:rFonts w:ascii="Symbol" w:hAnsi="Symbol" w:hint="default"/>
        <w:b w:val="0"/>
        <w:i w:val="0"/>
        <w:color w:val="auto"/>
        <w:spacing w:val="0"/>
        <w:w w:val="100"/>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F47"/>
    <w:rsid w:val="0000097E"/>
    <w:rsid w:val="00041B02"/>
    <w:rsid w:val="00062AEA"/>
    <w:rsid w:val="001C5A64"/>
    <w:rsid w:val="003610C4"/>
    <w:rsid w:val="003B4087"/>
    <w:rsid w:val="003F1BA3"/>
    <w:rsid w:val="00633D80"/>
    <w:rsid w:val="006B71EB"/>
    <w:rsid w:val="0078691D"/>
    <w:rsid w:val="007A29F7"/>
    <w:rsid w:val="00855A71"/>
    <w:rsid w:val="00874271"/>
    <w:rsid w:val="008D5F47"/>
    <w:rsid w:val="00B139E6"/>
    <w:rsid w:val="00B45153"/>
    <w:rsid w:val="00C27EF7"/>
    <w:rsid w:val="00C80B47"/>
    <w:rsid w:val="00CC42F5"/>
    <w:rsid w:val="00D071D3"/>
    <w:rsid w:val="00D1685A"/>
    <w:rsid w:val="00D2326E"/>
    <w:rsid w:val="00D40CC4"/>
    <w:rsid w:val="00D62DF0"/>
    <w:rsid w:val="00DD09A6"/>
    <w:rsid w:val="00E4730A"/>
    <w:rsid w:val="00E72C4B"/>
    <w:rsid w:val="00EA4A3E"/>
    <w:rsid w:val="00EB4D9D"/>
    <w:rsid w:val="00EE6FDC"/>
    <w:rsid w:val="00F22CFF"/>
    <w:rsid w:val="00F40C27"/>
    <w:rsid w:val="00F44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2BE26A-4372-4BA2-A3B2-4A97309AE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C42F5"/>
    <w:pPr>
      <w:widowControl w:val="0"/>
      <w:spacing w:after="0" w:line="240" w:lineRule="auto"/>
      <w:jc w:val="both"/>
    </w:pPr>
    <w:rPr>
      <w:rFonts w:ascii="Arial" w:eastAsia="Times New Roman" w:hAnsi="Arial" w:cs="Times New Roman"/>
      <w:sz w:val="24"/>
      <w:szCs w:val="20"/>
      <w:lang w:eastAsia="ru-RU"/>
    </w:rPr>
  </w:style>
  <w:style w:type="paragraph" w:styleId="1">
    <w:name w:val="heading 1"/>
    <w:basedOn w:val="a0"/>
    <w:next w:val="a0"/>
    <w:link w:val="10"/>
    <w:qFormat/>
    <w:rsid w:val="003B4087"/>
    <w:pPr>
      <w:keepNext/>
      <w:widowControl/>
      <w:jc w:val="left"/>
      <w:outlineLvl w:val="0"/>
    </w:pPr>
    <w:rPr>
      <w:rFonts w:ascii="Times New Roman" w:hAnsi="Times New Roman"/>
      <w:b/>
      <w:bCs/>
      <w:szCs w:val="24"/>
    </w:rPr>
  </w:style>
  <w:style w:type="paragraph" w:styleId="2">
    <w:name w:val="heading 2"/>
    <w:basedOn w:val="a0"/>
    <w:next w:val="a0"/>
    <w:link w:val="20"/>
    <w:unhideWhenUsed/>
    <w:qFormat/>
    <w:rsid w:val="003B4087"/>
    <w:pPr>
      <w:keepNext/>
      <w:spacing w:before="240" w:after="60"/>
      <w:jc w:val="left"/>
      <w:outlineLvl w:val="1"/>
    </w:pPr>
    <w:rPr>
      <w:rFonts w:cs="Arial"/>
      <w:b/>
      <w:bCs/>
      <w:i/>
      <w:iCs/>
      <w:sz w:val="28"/>
      <w:szCs w:val="28"/>
    </w:rPr>
  </w:style>
  <w:style w:type="paragraph" w:styleId="3">
    <w:name w:val="heading 3"/>
    <w:basedOn w:val="a0"/>
    <w:next w:val="a0"/>
    <w:link w:val="30"/>
    <w:unhideWhenUsed/>
    <w:qFormat/>
    <w:rsid w:val="003B4087"/>
    <w:pPr>
      <w:keepNext/>
      <w:spacing w:before="240" w:after="60"/>
      <w:jc w:val="left"/>
      <w:outlineLvl w:val="2"/>
    </w:pPr>
    <w:rPr>
      <w:rFonts w:cs="Arial"/>
      <w:b/>
      <w:bCs/>
      <w:sz w:val="26"/>
      <w:szCs w:val="26"/>
    </w:rPr>
  </w:style>
  <w:style w:type="paragraph" w:styleId="4">
    <w:name w:val="heading 4"/>
    <w:basedOn w:val="a0"/>
    <w:next w:val="a0"/>
    <w:link w:val="40"/>
    <w:unhideWhenUsed/>
    <w:qFormat/>
    <w:rsid w:val="003B4087"/>
    <w:pPr>
      <w:keepNext/>
      <w:spacing w:before="240" w:after="60"/>
      <w:jc w:val="left"/>
      <w:outlineLvl w:val="3"/>
    </w:pPr>
    <w:rPr>
      <w:rFonts w:ascii="Times New Roman" w:hAnsi="Times New Roman"/>
      <w:b/>
      <w:bCs/>
      <w:sz w:val="28"/>
      <w:szCs w:val="28"/>
    </w:rPr>
  </w:style>
  <w:style w:type="paragraph" w:styleId="5">
    <w:name w:val="heading 5"/>
    <w:basedOn w:val="a0"/>
    <w:next w:val="a0"/>
    <w:link w:val="51"/>
    <w:unhideWhenUsed/>
    <w:qFormat/>
    <w:rsid w:val="003B4087"/>
    <w:pPr>
      <w:keepNext/>
      <w:widowControl/>
      <w:jc w:val="right"/>
      <w:outlineLvl w:val="4"/>
    </w:pPr>
    <w:rPr>
      <w:rFonts w:ascii="Times New Roman" w:hAnsi="Times New Roman"/>
      <w:sz w:val="28"/>
      <w:szCs w:val="24"/>
    </w:rPr>
  </w:style>
  <w:style w:type="paragraph" w:styleId="6">
    <w:name w:val="heading 6"/>
    <w:basedOn w:val="a0"/>
    <w:next w:val="a0"/>
    <w:link w:val="60"/>
    <w:unhideWhenUsed/>
    <w:qFormat/>
    <w:rsid w:val="003B4087"/>
    <w:pPr>
      <w:keepNext/>
      <w:widowControl/>
      <w:spacing w:before="420"/>
      <w:ind w:left="80"/>
      <w:jc w:val="center"/>
      <w:outlineLvl w:val="5"/>
    </w:pPr>
    <w:rPr>
      <w:rFonts w:ascii="Times New Roman" w:hAnsi="Times New Roman"/>
      <w:b/>
      <w:bCs/>
      <w:sz w:val="28"/>
      <w:szCs w:val="24"/>
    </w:rPr>
  </w:style>
  <w:style w:type="paragraph" w:styleId="7">
    <w:name w:val="heading 7"/>
    <w:basedOn w:val="a0"/>
    <w:next w:val="a0"/>
    <w:link w:val="70"/>
    <w:unhideWhenUsed/>
    <w:qFormat/>
    <w:rsid w:val="003B4087"/>
    <w:pPr>
      <w:keepNext/>
      <w:widowControl/>
      <w:jc w:val="center"/>
      <w:outlineLvl w:val="6"/>
    </w:pPr>
    <w:rPr>
      <w:rFonts w:ascii="Times New Roman" w:hAnsi="Times New Roman"/>
      <w:sz w:val="28"/>
      <w:szCs w:val="24"/>
    </w:rPr>
  </w:style>
  <w:style w:type="paragraph" w:styleId="9">
    <w:name w:val="heading 9"/>
    <w:basedOn w:val="a0"/>
    <w:next w:val="a0"/>
    <w:link w:val="91"/>
    <w:unhideWhenUsed/>
    <w:qFormat/>
    <w:rsid w:val="003B4087"/>
    <w:pPr>
      <w:widowControl/>
      <w:tabs>
        <w:tab w:val="num" w:pos="1584"/>
      </w:tabs>
      <w:spacing w:before="240" w:after="60" w:line="276" w:lineRule="auto"/>
      <w:ind w:left="1584" w:hanging="1584"/>
      <w:jc w:val="left"/>
      <w:outlineLvl w:val="8"/>
    </w:pPr>
    <w:rPr>
      <w:rFonts w:ascii="Cambria" w:hAnsi="Cambria"/>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rsid w:val="00CC42F5"/>
    <w:pPr>
      <w:widowControl w:val="0"/>
      <w:spacing w:after="0" w:line="240" w:lineRule="auto"/>
    </w:pPr>
    <w:rPr>
      <w:rFonts w:ascii="Times New Roman" w:eastAsia="Times New Roman" w:hAnsi="Times New Roman" w:cs="Times New Roman"/>
      <w:sz w:val="20"/>
      <w:szCs w:val="20"/>
      <w:lang w:eastAsia="ru-RU"/>
    </w:rPr>
  </w:style>
  <w:style w:type="paragraph" w:customStyle="1" w:styleId="110">
    <w:name w:val="заголовок 11"/>
    <w:basedOn w:val="a0"/>
    <w:next w:val="a0"/>
    <w:rsid w:val="00CC42F5"/>
    <w:pPr>
      <w:keepNext/>
      <w:jc w:val="right"/>
    </w:pPr>
    <w:rPr>
      <w:rFonts w:ascii="Times New Roman" w:hAnsi="Times New Roman"/>
      <w:b/>
      <w:bCs/>
      <w:i/>
      <w:iCs/>
      <w:sz w:val="22"/>
      <w:szCs w:val="22"/>
    </w:rPr>
  </w:style>
  <w:style w:type="paragraph" w:customStyle="1" w:styleId="21">
    <w:name w:val="Основной текст 21"/>
    <w:basedOn w:val="11"/>
    <w:rsid w:val="00CC42F5"/>
    <w:rPr>
      <w:sz w:val="24"/>
      <w:szCs w:val="24"/>
    </w:rPr>
  </w:style>
  <w:style w:type="paragraph" w:customStyle="1" w:styleId="31">
    <w:name w:val="Обычный3"/>
    <w:rsid w:val="0000097E"/>
    <w:pPr>
      <w:widowControl w:val="0"/>
      <w:spacing w:after="0" w:line="240" w:lineRule="auto"/>
    </w:pPr>
    <w:rPr>
      <w:rFonts w:ascii="Times New Roman" w:eastAsia="Times New Roman" w:hAnsi="Times New Roman" w:cs="Times New Roman"/>
      <w:sz w:val="20"/>
      <w:szCs w:val="20"/>
      <w:lang w:eastAsia="ru-RU"/>
    </w:rPr>
  </w:style>
  <w:style w:type="paragraph" w:customStyle="1" w:styleId="22">
    <w:name w:val="Обычный2"/>
    <w:link w:val="23"/>
    <w:rsid w:val="0000097E"/>
    <w:pPr>
      <w:widowControl w:val="0"/>
      <w:spacing w:after="0" w:line="240" w:lineRule="auto"/>
    </w:pPr>
    <w:rPr>
      <w:rFonts w:ascii="Times New Roman" w:eastAsia="Times New Roman" w:hAnsi="Times New Roman" w:cs="Times New Roman"/>
      <w:sz w:val="20"/>
      <w:szCs w:val="20"/>
      <w:lang w:eastAsia="ru-RU"/>
    </w:rPr>
  </w:style>
  <w:style w:type="paragraph" w:styleId="a4">
    <w:name w:val="header"/>
    <w:basedOn w:val="a0"/>
    <w:link w:val="12"/>
    <w:uiPriority w:val="99"/>
    <w:rsid w:val="0000097E"/>
    <w:pPr>
      <w:tabs>
        <w:tab w:val="center" w:pos="4153"/>
        <w:tab w:val="right" w:pos="8306"/>
      </w:tabs>
      <w:jc w:val="left"/>
    </w:pPr>
    <w:rPr>
      <w:rFonts w:ascii="Times New Roman" w:hAnsi="Times New Roman"/>
      <w:sz w:val="20"/>
    </w:rPr>
  </w:style>
  <w:style w:type="character" w:customStyle="1" w:styleId="a5">
    <w:name w:val="Верхний колонтитул Знак"/>
    <w:basedOn w:val="a1"/>
    <w:uiPriority w:val="99"/>
    <w:rsid w:val="0000097E"/>
    <w:rPr>
      <w:rFonts w:ascii="Arial" w:eastAsia="Times New Roman" w:hAnsi="Arial" w:cs="Times New Roman"/>
      <w:sz w:val="24"/>
      <w:szCs w:val="20"/>
      <w:lang w:eastAsia="ru-RU"/>
    </w:rPr>
  </w:style>
  <w:style w:type="character" w:customStyle="1" w:styleId="23">
    <w:name w:val="Обычный2 Знак"/>
    <w:link w:val="22"/>
    <w:rsid w:val="0000097E"/>
    <w:rPr>
      <w:rFonts w:ascii="Times New Roman" w:eastAsia="Times New Roman" w:hAnsi="Times New Roman" w:cs="Times New Roman"/>
      <w:sz w:val="20"/>
      <w:szCs w:val="20"/>
      <w:lang w:eastAsia="ru-RU"/>
    </w:rPr>
  </w:style>
  <w:style w:type="character" w:customStyle="1" w:styleId="12">
    <w:name w:val="Верхний колонтитул Знак1"/>
    <w:link w:val="a4"/>
    <w:uiPriority w:val="99"/>
    <w:locked/>
    <w:rsid w:val="0000097E"/>
    <w:rPr>
      <w:rFonts w:ascii="Times New Roman" w:eastAsia="Times New Roman" w:hAnsi="Times New Roman" w:cs="Times New Roman"/>
      <w:sz w:val="20"/>
      <w:szCs w:val="20"/>
      <w:lang w:eastAsia="ru-RU"/>
    </w:rPr>
  </w:style>
  <w:style w:type="character" w:customStyle="1" w:styleId="10">
    <w:name w:val="Заголовок 1 Знак"/>
    <w:basedOn w:val="a1"/>
    <w:link w:val="1"/>
    <w:rsid w:val="003B4087"/>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3B4087"/>
    <w:rPr>
      <w:rFonts w:ascii="Arial" w:eastAsia="Times New Roman" w:hAnsi="Arial" w:cs="Arial"/>
      <w:b/>
      <w:bCs/>
      <w:i/>
      <w:iCs/>
      <w:sz w:val="28"/>
      <w:szCs w:val="28"/>
      <w:lang w:eastAsia="ru-RU"/>
    </w:rPr>
  </w:style>
  <w:style w:type="character" w:customStyle="1" w:styleId="30">
    <w:name w:val="Заголовок 3 Знак"/>
    <w:basedOn w:val="a1"/>
    <w:link w:val="3"/>
    <w:rsid w:val="003B4087"/>
    <w:rPr>
      <w:rFonts w:ascii="Arial" w:eastAsia="Times New Roman" w:hAnsi="Arial" w:cs="Arial"/>
      <w:b/>
      <w:bCs/>
      <w:sz w:val="26"/>
      <w:szCs w:val="26"/>
      <w:lang w:eastAsia="ru-RU"/>
    </w:rPr>
  </w:style>
  <w:style w:type="character" w:customStyle="1" w:styleId="40">
    <w:name w:val="Заголовок 4 Знак"/>
    <w:basedOn w:val="a1"/>
    <w:link w:val="4"/>
    <w:rsid w:val="003B4087"/>
    <w:rPr>
      <w:rFonts w:ascii="Times New Roman" w:eastAsia="Times New Roman" w:hAnsi="Times New Roman" w:cs="Times New Roman"/>
      <w:b/>
      <w:bCs/>
      <w:sz w:val="28"/>
      <w:szCs w:val="28"/>
      <w:lang w:eastAsia="ru-RU"/>
    </w:rPr>
  </w:style>
  <w:style w:type="character" w:customStyle="1" w:styleId="50">
    <w:name w:val="Заголовок 5 Знак"/>
    <w:basedOn w:val="a1"/>
    <w:rsid w:val="003B4087"/>
    <w:rPr>
      <w:rFonts w:asciiTheme="majorHAnsi" w:eastAsiaTheme="majorEastAsia" w:hAnsiTheme="majorHAnsi" w:cstheme="majorBidi"/>
      <w:color w:val="2E74B5" w:themeColor="accent1" w:themeShade="BF"/>
      <w:sz w:val="24"/>
      <w:szCs w:val="20"/>
      <w:lang w:eastAsia="ru-RU"/>
    </w:rPr>
  </w:style>
  <w:style w:type="character" w:customStyle="1" w:styleId="60">
    <w:name w:val="Заголовок 6 Знак"/>
    <w:basedOn w:val="a1"/>
    <w:link w:val="6"/>
    <w:rsid w:val="003B4087"/>
    <w:rPr>
      <w:rFonts w:ascii="Times New Roman" w:eastAsia="Times New Roman" w:hAnsi="Times New Roman" w:cs="Times New Roman"/>
      <w:b/>
      <w:bCs/>
      <w:sz w:val="28"/>
      <w:szCs w:val="24"/>
      <w:lang w:eastAsia="ru-RU"/>
    </w:rPr>
  </w:style>
  <w:style w:type="character" w:customStyle="1" w:styleId="70">
    <w:name w:val="Заголовок 7 Знак"/>
    <w:basedOn w:val="a1"/>
    <w:link w:val="7"/>
    <w:rsid w:val="003B4087"/>
    <w:rPr>
      <w:rFonts w:ascii="Times New Roman" w:eastAsia="Times New Roman" w:hAnsi="Times New Roman" w:cs="Times New Roman"/>
      <w:sz w:val="28"/>
      <w:szCs w:val="24"/>
      <w:lang w:eastAsia="ru-RU"/>
    </w:rPr>
  </w:style>
  <w:style w:type="character" w:customStyle="1" w:styleId="90">
    <w:name w:val="Заголовок 9 Знак"/>
    <w:basedOn w:val="a1"/>
    <w:rsid w:val="003B4087"/>
    <w:rPr>
      <w:rFonts w:asciiTheme="majorHAnsi" w:eastAsiaTheme="majorEastAsia" w:hAnsiTheme="majorHAnsi" w:cstheme="majorBidi"/>
      <w:i/>
      <w:iCs/>
      <w:color w:val="272727" w:themeColor="text1" w:themeTint="D8"/>
      <w:sz w:val="21"/>
      <w:szCs w:val="21"/>
      <w:lang w:eastAsia="ru-RU"/>
    </w:rPr>
  </w:style>
  <w:style w:type="numbering" w:customStyle="1" w:styleId="13">
    <w:name w:val="Нет списка1"/>
    <w:next w:val="a3"/>
    <w:uiPriority w:val="99"/>
    <w:semiHidden/>
    <w:unhideWhenUsed/>
    <w:rsid w:val="003B4087"/>
  </w:style>
  <w:style w:type="character" w:styleId="a6">
    <w:name w:val="Hyperlink"/>
    <w:unhideWhenUsed/>
    <w:rsid w:val="003B4087"/>
    <w:rPr>
      <w:color w:val="0000FF"/>
      <w:u w:val="single"/>
    </w:rPr>
  </w:style>
  <w:style w:type="character" w:styleId="a7">
    <w:name w:val="FollowedHyperlink"/>
    <w:unhideWhenUsed/>
    <w:rsid w:val="003B4087"/>
    <w:rPr>
      <w:color w:val="0000FF"/>
      <w:u w:val="single"/>
    </w:rPr>
  </w:style>
  <w:style w:type="character" w:styleId="a8">
    <w:name w:val="Emphasis"/>
    <w:qFormat/>
    <w:rsid w:val="003B4087"/>
    <w:rPr>
      <w:i/>
      <w:iCs w:val="0"/>
    </w:rPr>
  </w:style>
  <w:style w:type="paragraph" w:styleId="a9">
    <w:name w:val="Normal (Web)"/>
    <w:basedOn w:val="a0"/>
    <w:unhideWhenUsed/>
    <w:rsid w:val="003B4087"/>
    <w:pPr>
      <w:widowControl/>
      <w:spacing w:before="100" w:beforeAutospacing="1" w:after="100" w:afterAutospacing="1"/>
      <w:jc w:val="left"/>
    </w:pPr>
    <w:rPr>
      <w:rFonts w:ascii="Times New Roman" w:hAnsi="Times New Roman"/>
      <w:szCs w:val="24"/>
    </w:rPr>
  </w:style>
  <w:style w:type="paragraph" w:styleId="aa">
    <w:name w:val="footnote text"/>
    <w:basedOn w:val="a0"/>
    <w:link w:val="ab"/>
    <w:unhideWhenUsed/>
    <w:rsid w:val="003B4087"/>
    <w:pPr>
      <w:widowControl/>
      <w:jc w:val="left"/>
    </w:pPr>
    <w:rPr>
      <w:rFonts w:ascii="Times New Roman" w:hAnsi="Times New Roman"/>
      <w:color w:val="000000"/>
      <w:sz w:val="20"/>
    </w:rPr>
  </w:style>
  <w:style w:type="character" w:customStyle="1" w:styleId="ab">
    <w:name w:val="Текст сноски Знак"/>
    <w:basedOn w:val="a1"/>
    <w:link w:val="aa"/>
    <w:rsid w:val="003B4087"/>
    <w:rPr>
      <w:rFonts w:ascii="Times New Roman" w:eastAsia="Times New Roman" w:hAnsi="Times New Roman" w:cs="Times New Roman"/>
      <w:color w:val="000000"/>
      <w:sz w:val="20"/>
      <w:szCs w:val="20"/>
      <w:lang w:eastAsia="ru-RU"/>
    </w:rPr>
  </w:style>
  <w:style w:type="paragraph" w:styleId="ac">
    <w:name w:val="annotation text"/>
    <w:basedOn w:val="a0"/>
    <w:link w:val="ad"/>
    <w:unhideWhenUsed/>
    <w:rsid w:val="003B4087"/>
    <w:pPr>
      <w:jc w:val="left"/>
    </w:pPr>
    <w:rPr>
      <w:rFonts w:ascii="Times New Roman" w:hAnsi="Times New Roman"/>
      <w:sz w:val="20"/>
    </w:rPr>
  </w:style>
  <w:style w:type="character" w:customStyle="1" w:styleId="ad">
    <w:name w:val="Текст примечания Знак"/>
    <w:basedOn w:val="a1"/>
    <w:link w:val="ac"/>
    <w:rsid w:val="003B4087"/>
    <w:rPr>
      <w:rFonts w:ascii="Times New Roman" w:eastAsia="Times New Roman" w:hAnsi="Times New Roman" w:cs="Times New Roman"/>
      <w:sz w:val="20"/>
      <w:szCs w:val="20"/>
      <w:lang w:eastAsia="ru-RU"/>
    </w:rPr>
  </w:style>
  <w:style w:type="paragraph" w:styleId="ae">
    <w:name w:val="footer"/>
    <w:basedOn w:val="a0"/>
    <w:link w:val="af"/>
    <w:uiPriority w:val="99"/>
    <w:unhideWhenUsed/>
    <w:rsid w:val="003B4087"/>
    <w:pPr>
      <w:tabs>
        <w:tab w:val="center" w:pos="4153"/>
        <w:tab w:val="right" w:pos="8306"/>
      </w:tabs>
      <w:jc w:val="left"/>
    </w:pPr>
    <w:rPr>
      <w:rFonts w:ascii="Times New Roman" w:hAnsi="Times New Roman"/>
      <w:sz w:val="20"/>
    </w:rPr>
  </w:style>
  <w:style w:type="character" w:customStyle="1" w:styleId="af">
    <w:name w:val="Нижний колонтитул Знак"/>
    <w:basedOn w:val="a1"/>
    <w:link w:val="ae"/>
    <w:uiPriority w:val="99"/>
    <w:rsid w:val="003B4087"/>
    <w:rPr>
      <w:rFonts w:ascii="Times New Roman" w:eastAsia="Times New Roman" w:hAnsi="Times New Roman" w:cs="Times New Roman"/>
      <w:sz w:val="20"/>
      <w:szCs w:val="20"/>
      <w:lang w:eastAsia="ru-RU"/>
    </w:rPr>
  </w:style>
  <w:style w:type="character" w:customStyle="1" w:styleId="af0">
    <w:name w:val="Название объекта Знак"/>
    <w:aliases w:val="Знак1 Знак"/>
    <w:link w:val="af1"/>
    <w:locked/>
    <w:rsid w:val="003B4087"/>
    <w:rPr>
      <w:b/>
      <w:sz w:val="32"/>
    </w:rPr>
  </w:style>
  <w:style w:type="paragraph" w:styleId="af1">
    <w:name w:val="caption"/>
    <w:aliases w:val="Знак1"/>
    <w:basedOn w:val="a0"/>
    <w:link w:val="af0"/>
    <w:unhideWhenUsed/>
    <w:qFormat/>
    <w:rsid w:val="003B4087"/>
    <w:pPr>
      <w:widowControl/>
      <w:spacing w:before="100" w:beforeAutospacing="1" w:after="100" w:afterAutospacing="1"/>
    </w:pPr>
    <w:rPr>
      <w:rFonts w:asciiTheme="minorHAnsi" w:eastAsiaTheme="minorHAnsi" w:hAnsiTheme="minorHAnsi" w:cstheme="minorBidi"/>
      <w:b/>
      <w:sz w:val="32"/>
      <w:szCs w:val="22"/>
      <w:lang w:eastAsia="en-US"/>
    </w:rPr>
  </w:style>
  <w:style w:type="paragraph" w:styleId="af2">
    <w:name w:val="List"/>
    <w:basedOn w:val="a0"/>
    <w:unhideWhenUsed/>
    <w:rsid w:val="003B4087"/>
    <w:pPr>
      <w:widowControl/>
      <w:ind w:left="283" w:hanging="283"/>
      <w:jc w:val="left"/>
    </w:pPr>
    <w:rPr>
      <w:rFonts w:ascii="Times New Roman" w:hAnsi="Times New Roman"/>
      <w:sz w:val="20"/>
      <w:lang w:eastAsia="ar-SA"/>
    </w:rPr>
  </w:style>
  <w:style w:type="paragraph" w:styleId="a">
    <w:name w:val="List Bullet"/>
    <w:basedOn w:val="a0"/>
    <w:unhideWhenUsed/>
    <w:rsid w:val="003B4087"/>
    <w:pPr>
      <w:widowControl/>
      <w:numPr>
        <w:numId w:val="1"/>
      </w:numPr>
      <w:jc w:val="left"/>
    </w:pPr>
    <w:rPr>
      <w:rFonts w:ascii="Times New Roman" w:hAnsi="Times New Roman"/>
      <w:sz w:val="20"/>
    </w:rPr>
  </w:style>
  <w:style w:type="paragraph" w:styleId="24">
    <w:name w:val="List 2"/>
    <w:basedOn w:val="a0"/>
    <w:unhideWhenUsed/>
    <w:rsid w:val="003B4087"/>
    <w:pPr>
      <w:widowControl/>
      <w:ind w:left="566" w:hanging="283"/>
      <w:jc w:val="left"/>
    </w:pPr>
    <w:rPr>
      <w:rFonts w:ascii="Times New Roman" w:hAnsi="Times New Roman"/>
      <w:sz w:val="20"/>
    </w:rPr>
  </w:style>
  <w:style w:type="paragraph" w:styleId="52">
    <w:name w:val="List 5"/>
    <w:basedOn w:val="a0"/>
    <w:unhideWhenUsed/>
    <w:rsid w:val="003B4087"/>
    <w:pPr>
      <w:widowControl/>
      <w:ind w:left="1415" w:hanging="283"/>
      <w:jc w:val="left"/>
    </w:pPr>
    <w:rPr>
      <w:rFonts w:ascii="Times New Roman" w:hAnsi="Times New Roman"/>
      <w:szCs w:val="24"/>
    </w:rPr>
  </w:style>
  <w:style w:type="paragraph" w:styleId="af3">
    <w:name w:val="Title"/>
    <w:basedOn w:val="a0"/>
    <w:link w:val="af4"/>
    <w:qFormat/>
    <w:rsid w:val="003B4087"/>
    <w:pPr>
      <w:widowControl/>
      <w:jc w:val="center"/>
    </w:pPr>
    <w:rPr>
      <w:rFonts w:ascii="Times New Roman" w:hAnsi="Times New Roman"/>
      <w:sz w:val="28"/>
      <w:szCs w:val="24"/>
    </w:rPr>
  </w:style>
  <w:style w:type="character" w:customStyle="1" w:styleId="af4">
    <w:name w:val="Название Знак"/>
    <w:basedOn w:val="a1"/>
    <w:link w:val="af3"/>
    <w:rsid w:val="003B4087"/>
    <w:rPr>
      <w:rFonts w:ascii="Times New Roman" w:eastAsia="Times New Roman" w:hAnsi="Times New Roman" w:cs="Times New Roman"/>
      <w:sz w:val="28"/>
      <w:szCs w:val="24"/>
      <w:lang w:eastAsia="ru-RU"/>
    </w:rPr>
  </w:style>
  <w:style w:type="paragraph" w:styleId="af5">
    <w:name w:val="Body Text Indent"/>
    <w:basedOn w:val="a0"/>
    <w:link w:val="af6"/>
    <w:unhideWhenUsed/>
    <w:rsid w:val="003B4087"/>
    <w:pPr>
      <w:jc w:val="left"/>
    </w:pPr>
    <w:rPr>
      <w:rFonts w:ascii="Times New Roman" w:hAnsi="Times New Roman"/>
      <w:szCs w:val="24"/>
    </w:rPr>
  </w:style>
  <w:style w:type="character" w:customStyle="1" w:styleId="af6">
    <w:name w:val="Основной текст с отступом Знак"/>
    <w:basedOn w:val="a1"/>
    <w:link w:val="af5"/>
    <w:rsid w:val="003B4087"/>
    <w:rPr>
      <w:rFonts w:ascii="Times New Roman" w:eastAsia="Times New Roman" w:hAnsi="Times New Roman" w:cs="Times New Roman"/>
      <w:sz w:val="24"/>
      <w:szCs w:val="24"/>
      <w:lang w:eastAsia="ru-RU"/>
    </w:rPr>
  </w:style>
  <w:style w:type="paragraph" w:styleId="af7">
    <w:name w:val="Subtitle"/>
    <w:basedOn w:val="a0"/>
    <w:link w:val="af8"/>
    <w:qFormat/>
    <w:rsid w:val="003B4087"/>
    <w:pPr>
      <w:widowControl/>
      <w:jc w:val="left"/>
    </w:pPr>
    <w:rPr>
      <w:rFonts w:ascii="Times New Roman" w:hAnsi="Times New Roman"/>
      <w:b/>
      <w:sz w:val="32"/>
    </w:rPr>
  </w:style>
  <w:style w:type="character" w:customStyle="1" w:styleId="af8">
    <w:name w:val="Подзаголовок Знак"/>
    <w:basedOn w:val="a1"/>
    <w:link w:val="af7"/>
    <w:rsid w:val="003B4087"/>
    <w:rPr>
      <w:rFonts w:ascii="Times New Roman" w:eastAsia="Times New Roman" w:hAnsi="Times New Roman" w:cs="Times New Roman"/>
      <w:b/>
      <w:sz w:val="32"/>
      <w:szCs w:val="20"/>
      <w:lang w:eastAsia="ru-RU"/>
    </w:rPr>
  </w:style>
  <w:style w:type="paragraph" w:styleId="25">
    <w:name w:val="Body Text 2"/>
    <w:basedOn w:val="a0"/>
    <w:link w:val="26"/>
    <w:unhideWhenUsed/>
    <w:rsid w:val="003B4087"/>
    <w:pPr>
      <w:spacing w:after="120" w:line="480" w:lineRule="auto"/>
      <w:jc w:val="left"/>
    </w:pPr>
    <w:rPr>
      <w:rFonts w:ascii="Times New Roman" w:hAnsi="Times New Roman"/>
      <w:sz w:val="20"/>
    </w:rPr>
  </w:style>
  <w:style w:type="character" w:customStyle="1" w:styleId="26">
    <w:name w:val="Основной текст 2 Знак"/>
    <w:basedOn w:val="a1"/>
    <w:link w:val="25"/>
    <w:rsid w:val="003B4087"/>
    <w:rPr>
      <w:rFonts w:ascii="Times New Roman" w:eastAsia="Times New Roman" w:hAnsi="Times New Roman" w:cs="Times New Roman"/>
      <w:sz w:val="20"/>
      <w:szCs w:val="20"/>
      <w:lang w:eastAsia="ru-RU"/>
    </w:rPr>
  </w:style>
  <w:style w:type="paragraph" w:styleId="32">
    <w:name w:val="Body Text 3"/>
    <w:basedOn w:val="a0"/>
    <w:link w:val="33"/>
    <w:unhideWhenUsed/>
    <w:rsid w:val="003B4087"/>
    <w:pPr>
      <w:spacing w:after="120"/>
      <w:jc w:val="left"/>
    </w:pPr>
    <w:rPr>
      <w:rFonts w:ascii="Times New Roman" w:hAnsi="Times New Roman"/>
      <w:sz w:val="16"/>
      <w:szCs w:val="16"/>
    </w:rPr>
  </w:style>
  <w:style w:type="character" w:customStyle="1" w:styleId="33">
    <w:name w:val="Основной текст 3 Знак"/>
    <w:basedOn w:val="a1"/>
    <w:link w:val="32"/>
    <w:rsid w:val="003B4087"/>
    <w:rPr>
      <w:rFonts w:ascii="Times New Roman" w:eastAsia="Times New Roman" w:hAnsi="Times New Roman" w:cs="Times New Roman"/>
      <w:sz w:val="16"/>
      <w:szCs w:val="16"/>
      <w:lang w:eastAsia="ru-RU"/>
    </w:rPr>
  </w:style>
  <w:style w:type="paragraph" w:styleId="34">
    <w:name w:val="Body Text Indent 3"/>
    <w:basedOn w:val="a0"/>
    <w:link w:val="35"/>
    <w:unhideWhenUsed/>
    <w:rsid w:val="003B4087"/>
    <w:pPr>
      <w:spacing w:after="120"/>
      <w:ind w:left="283"/>
      <w:jc w:val="left"/>
    </w:pPr>
    <w:rPr>
      <w:rFonts w:ascii="Times New Roman" w:hAnsi="Times New Roman"/>
      <w:sz w:val="16"/>
      <w:szCs w:val="16"/>
    </w:rPr>
  </w:style>
  <w:style w:type="character" w:customStyle="1" w:styleId="35">
    <w:name w:val="Основной текст с отступом 3 Знак"/>
    <w:basedOn w:val="a1"/>
    <w:link w:val="34"/>
    <w:rsid w:val="003B4087"/>
    <w:rPr>
      <w:rFonts w:ascii="Times New Roman" w:eastAsia="Times New Roman" w:hAnsi="Times New Roman" w:cs="Times New Roman"/>
      <w:sz w:val="16"/>
      <w:szCs w:val="16"/>
      <w:lang w:eastAsia="ru-RU"/>
    </w:rPr>
  </w:style>
  <w:style w:type="paragraph" w:styleId="af9">
    <w:name w:val="Document Map"/>
    <w:basedOn w:val="a0"/>
    <w:link w:val="afa"/>
    <w:unhideWhenUsed/>
    <w:rsid w:val="003B4087"/>
    <w:pPr>
      <w:widowControl/>
      <w:shd w:val="clear" w:color="auto" w:fill="000080"/>
      <w:jc w:val="left"/>
    </w:pPr>
    <w:rPr>
      <w:rFonts w:ascii="Tahoma" w:hAnsi="Tahoma"/>
      <w:sz w:val="20"/>
      <w:lang w:val="x-none" w:eastAsia="x-none"/>
    </w:rPr>
  </w:style>
  <w:style w:type="character" w:customStyle="1" w:styleId="afa">
    <w:name w:val="Схема документа Знак"/>
    <w:basedOn w:val="a1"/>
    <w:link w:val="af9"/>
    <w:rsid w:val="003B4087"/>
    <w:rPr>
      <w:rFonts w:ascii="Tahoma" w:eastAsia="Times New Roman" w:hAnsi="Tahoma" w:cs="Times New Roman"/>
      <w:sz w:val="20"/>
      <w:szCs w:val="20"/>
      <w:shd w:val="clear" w:color="auto" w:fill="000080"/>
      <w:lang w:val="x-none" w:eastAsia="x-none"/>
    </w:rPr>
  </w:style>
  <w:style w:type="paragraph" w:styleId="afb">
    <w:name w:val="Plain Text"/>
    <w:basedOn w:val="a0"/>
    <w:link w:val="afc"/>
    <w:unhideWhenUsed/>
    <w:rsid w:val="003B4087"/>
    <w:pPr>
      <w:widowControl/>
      <w:jc w:val="left"/>
    </w:pPr>
    <w:rPr>
      <w:rFonts w:ascii="Courier New" w:hAnsi="Courier New" w:cs="Courier New"/>
      <w:sz w:val="20"/>
    </w:rPr>
  </w:style>
  <w:style w:type="character" w:customStyle="1" w:styleId="afc">
    <w:name w:val="Текст Знак"/>
    <w:basedOn w:val="a1"/>
    <w:link w:val="afb"/>
    <w:rsid w:val="003B4087"/>
    <w:rPr>
      <w:rFonts w:ascii="Courier New" w:eastAsia="Times New Roman" w:hAnsi="Courier New" w:cs="Courier New"/>
      <w:sz w:val="20"/>
      <w:szCs w:val="20"/>
      <w:lang w:eastAsia="ru-RU"/>
    </w:rPr>
  </w:style>
  <w:style w:type="paragraph" w:styleId="afd">
    <w:name w:val="Balloon Text"/>
    <w:basedOn w:val="a0"/>
    <w:link w:val="afe"/>
    <w:unhideWhenUsed/>
    <w:rsid w:val="003B4087"/>
    <w:pPr>
      <w:jc w:val="left"/>
    </w:pPr>
    <w:rPr>
      <w:rFonts w:ascii="Tahoma" w:hAnsi="Tahoma" w:cs="Tahoma"/>
      <w:sz w:val="16"/>
      <w:szCs w:val="16"/>
    </w:rPr>
  </w:style>
  <w:style w:type="character" w:customStyle="1" w:styleId="afe">
    <w:name w:val="Текст выноски Знак"/>
    <w:basedOn w:val="a1"/>
    <w:link w:val="afd"/>
    <w:rsid w:val="003B4087"/>
    <w:rPr>
      <w:rFonts w:ascii="Tahoma" w:eastAsia="Times New Roman" w:hAnsi="Tahoma" w:cs="Tahoma"/>
      <w:sz w:val="16"/>
      <w:szCs w:val="16"/>
      <w:lang w:eastAsia="ru-RU"/>
    </w:rPr>
  </w:style>
  <w:style w:type="paragraph" w:styleId="aff">
    <w:name w:val="List Paragraph"/>
    <w:basedOn w:val="a0"/>
    <w:uiPriority w:val="34"/>
    <w:qFormat/>
    <w:rsid w:val="003B4087"/>
    <w:pPr>
      <w:ind w:left="720"/>
      <w:contextualSpacing/>
      <w:jc w:val="left"/>
    </w:pPr>
    <w:rPr>
      <w:rFonts w:ascii="Times New Roman" w:hAnsi="Times New Roman"/>
      <w:sz w:val="20"/>
    </w:rPr>
  </w:style>
  <w:style w:type="paragraph" w:customStyle="1" w:styleId="71">
    <w:name w:val="заголовок 7"/>
    <w:basedOn w:val="11"/>
    <w:next w:val="11"/>
    <w:rsid w:val="003B4087"/>
    <w:pPr>
      <w:keepNext/>
      <w:pBdr>
        <w:bottom w:val="double" w:sz="6" w:space="1" w:color="auto"/>
      </w:pBdr>
      <w:jc w:val="center"/>
    </w:pPr>
    <w:rPr>
      <w:b/>
      <w:bCs/>
      <w:sz w:val="28"/>
      <w:szCs w:val="28"/>
    </w:rPr>
  </w:style>
  <w:style w:type="paragraph" w:customStyle="1" w:styleId="14">
    <w:name w:val="заголовок 1"/>
    <w:basedOn w:val="11"/>
    <w:next w:val="11"/>
    <w:rsid w:val="003B4087"/>
    <w:pPr>
      <w:keepNext/>
      <w:jc w:val="right"/>
    </w:pPr>
    <w:rPr>
      <w:b/>
      <w:bCs/>
      <w:i/>
      <w:iCs/>
      <w:sz w:val="22"/>
      <w:szCs w:val="22"/>
    </w:rPr>
  </w:style>
  <w:style w:type="paragraph" w:customStyle="1" w:styleId="27">
    <w:name w:val="заголовок 2"/>
    <w:basedOn w:val="22"/>
    <w:next w:val="22"/>
    <w:rsid w:val="003B4087"/>
    <w:pPr>
      <w:keepNext/>
      <w:jc w:val="center"/>
    </w:pPr>
    <w:rPr>
      <w:rFonts w:asciiTheme="minorHAnsi" w:eastAsiaTheme="minorHAnsi" w:hAnsiTheme="minorHAnsi" w:cstheme="minorBidi"/>
      <w:sz w:val="24"/>
      <w:szCs w:val="24"/>
      <w:lang w:eastAsia="en-US"/>
    </w:rPr>
  </w:style>
  <w:style w:type="paragraph" w:customStyle="1" w:styleId="ConsNormal">
    <w:name w:val="ConsNormal"/>
    <w:rsid w:val="003B4087"/>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Nonformat">
    <w:name w:val="ConsNonformat"/>
    <w:rsid w:val="003B4087"/>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Title">
    <w:name w:val="ConsTitle"/>
    <w:rsid w:val="003B4087"/>
    <w:pPr>
      <w:widowControl w:val="0"/>
      <w:autoSpaceDE w:val="0"/>
      <w:autoSpaceDN w:val="0"/>
      <w:adjustRightInd w:val="0"/>
      <w:spacing w:after="0" w:line="240" w:lineRule="auto"/>
    </w:pPr>
    <w:rPr>
      <w:rFonts w:ascii="Arial" w:eastAsia="Times New Roman" w:hAnsi="Arial" w:cs="Arial"/>
      <w:b/>
      <w:bCs/>
      <w:sz w:val="14"/>
      <w:szCs w:val="14"/>
      <w:lang w:eastAsia="ru-RU"/>
    </w:rPr>
  </w:style>
  <w:style w:type="paragraph" w:customStyle="1" w:styleId="36">
    <w:name w:val="заголовок 3"/>
    <w:basedOn w:val="a0"/>
    <w:next w:val="a0"/>
    <w:rsid w:val="003B4087"/>
    <w:pPr>
      <w:keepNext/>
      <w:jc w:val="left"/>
    </w:pPr>
    <w:rPr>
      <w:rFonts w:ascii="Times New Roman" w:hAnsi="Times New Roman"/>
      <w:b/>
      <w:bCs/>
      <w:i/>
      <w:iCs/>
      <w:sz w:val="20"/>
    </w:rPr>
  </w:style>
  <w:style w:type="paragraph" w:customStyle="1" w:styleId="53">
    <w:name w:val="заголовок 5"/>
    <w:basedOn w:val="a0"/>
    <w:next w:val="a0"/>
    <w:rsid w:val="003B4087"/>
    <w:pPr>
      <w:keepNext/>
      <w:jc w:val="left"/>
    </w:pPr>
    <w:rPr>
      <w:rFonts w:ascii="Times New Roman" w:hAnsi="Times New Roman"/>
      <w:i/>
      <w:iCs/>
      <w:sz w:val="20"/>
    </w:rPr>
  </w:style>
  <w:style w:type="character" w:customStyle="1" w:styleId="ConsPlusNormal">
    <w:name w:val="ConsPlusNormal Знак"/>
    <w:link w:val="ConsPlusNormal0"/>
    <w:locked/>
    <w:rsid w:val="003B4087"/>
    <w:rPr>
      <w:rFonts w:ascii="Arial" w:hAnsi="Arial" w:cs="Arial"/>
      <w:sz w:val="16"/>
      <w:szCs w:val="16"/>
    </w:rPr>
  </w:style>
  <w:style w:type="paragraph" w:customStyle="1" w:styleId="ConsPlusNormal0">
    <w:name w:val="ConsPlusNormal"/>
    <w:link w:val="ConsPlusNormal"/>
    <w:rsid w:val="003B4087"/>
    <w:pPr>
      <w:widowControl w:val="0"/>
      <w:autoSpaceDE w:val="0"/>
      <w:autoSpaceDN w:val="0"/>
      <w:spacing w:after="0" w:line="240" w:lineRule="auto"/>
      <w:ind w:firstLine="720"/>
    </w:pPr>
    <w:rPr>
      <w:rFonts w:ascii="Arial" w:hAnsi="Arial" w:cs="Arial"/>
      <w:sz w:val="16"/>
      <w:szCs w:val="16"/>
    </w:rPr>
  </w:style>
  <w:style w:type="paragraph" w:customStyle="1" w:styleId="ConsPlusNonformat">
    <w:name w:val="ConsPlusNonformat"/>
    <w:uiPriority w:val="99"/>
    <w:rsid w:val="003B4087"/>
    <w:pPr>
      <w:widowControl w:val="0"/>
      <w:autoSpaceDE w:val="0"/>
      <w:autoSpaceDN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uiPriority w:val="99"/>
    <w:rsid w:val="003B4087"/>
    <w:pPr>
      <w:widowControl w:val="0"/>
      <w:autoSpaceDE w:val="0"/>
      <w:autoSpaceDN w:val="0"/>
      <w:spacing w:after="0" w:line="240" w:lineRule="auto"/>
    </w:pPr>
    <w:rPr>
      <w:rFonts w:ascii="Arial" w:eastAsia="Times New Roman" w:hAnsi="Arial" w:cs="Arial"/>
      <w:b/>
      <w:bCs/>
      <w:sz w:val="14"/>
      <w:szCs w:val="14"/>
      <w:lang w:eastAsia="ru-RU"/>
    </w:rPr>
  </w:style>
  <w:style w:type="paragraph" w:customStyle="1" w:styleId="Heading">
    <w:name w:val="Heading"/>
    <w:rsid w:val="003B4087"/>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5">
    <w:name w:val="1"/>
    <w:basedOn w:val="a0"/>
    <w:qFormat/>
    <w:rsid w:val="003B4087"/>
    <w:pPr>
      <w:widowControl/>
      <w:tabs>
        <w:tab w:val="num" w:pos="360"/>
      </w:tabs>
      <w:spacing w:after="160" w:line="240" w:lineRule="exact"/>
      <w:jc w:val="left"/>
    </w:pPr>
    <w:rPr>
      <w:rFonts w:ascii="Verdana" w:hAnsi="Verdana" w:cs="Verdana"/>
      <w:sz w:val="20"/>
      <w:lang w:val="en-US" w:eastAsia="en-US"/>
    </w:rPr>
  </w:style>
  <w:style w:type="paragraph" w:customStyle="1" w:styleId="16">
    <w:name w:val="Стиль1"/>
    <w:rsid w:val="003B4087"/>
    <w:pPr>
      <w:spacing w:after="0" w:line="240" w:lineRule="auto"/>
      <w:ind w:firstLine="720"/>
      <w:jc w:val="both"/>
    </w:pPr>
    <w:rPr>
      <w:rFonts w:ascii="Arial" w:eastAsia="Times New Roman" w:hAnsi="Arial" w:cs="Times New Roman"/>
      <w:szCs w:val="20"/>
      <w:lang w:eastAsia="ru-RU"/>
    </w:rPr>
  </w:style>
  <w:style w:type="paragraph" w:customStyle="1" w:styleId="CharChar">
    <w:name w:val="Char Char"/>
    <w:basedOn w:val="a0"/>
    <w:rsid w:val="003B4087"/>
    <w:pPr>
      <w:widowControl/>
      <w:spacing w:after="160" w:line="240" w:lineRule="exact"/>
      <w:jc w:val="left"/>
    </w:pPr>
    <w:rPr>
      <w:rFonts w:ascii="Verdana" w:eastAsia="SimSun" w:hAnsi="Verdana" w:cs="Verdana"/>
      <w:sz w:val="20"/>
      <w:lang w:val="en-US" w:eastAsia="en-US"/>
    </w:rPr>
  </w:style>
  <w:style w:type="paragraph" w:customStyle="1" w:styleId="17">
    <w:name w:val="Знак1 Знак Знак Знак"/>
    <w:basedOn w:val="a0"/>
    <w:rsid w:val="003B4087"/>
    <w:pPr>
      <w:widowControl/>
      <w:jc w:val="left"/>
    </w:pPr>
    <w:rPr>
      <w:rFonts w:ascii="Verdana" w:hAnsi="Verdana" w:cs="Verdana"/>
      <w:sz w:val="20"/>
      <w:lang w:val="en-US" w:eastAsia="en-US"/>
    </w:rPr>
  </w:style>
  <w:style w:type="paragraph" w:customStyle="1" w:styleId="18">
    <w:name w:val="Знак Знак Знак1"/>
    <w:basedOn w:val="a0"/>
    <w:rsid w:val="003B4087"/>
    <w:pPr>
      <w:widowControl/>
      <w:tabs>
        <w:tab w:val="num" w:pos="360"/>
      </w:tabs>
      <w:spacing w:after="160" w:line="240" w:lineRule="exact"/>
      <w:jc w:val="left"/>
    </w:pPr>
    <w:rPr>
      <w:rFonts w:ascii="Verdana" w:hAnsi="Verdana" w:cs="Verdana"/>
      <w:sz w:val="20"/>
      <w:lang w:val="en-US" w:eastAsia="en-US"/>
    </w:rPr>
  </w:style>
  <w:style w:type="paragraph" w:customStyle="1" w:styleId="ConsPlusCell">
    <w:name w:val="ConsPlusCell"/>
    <w:uiPriority w:val="99"/>
    <w:rsid w:val="003B40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9">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3B4087"/>
    <w:pPr>
      <w:widowControl/>
      <w:spacing w:before="100" w:beforeAutospacing="1" w:after="100" w:afterAutospacing="1"/>
      <w:jc w:val="left"/>
    </w:pPr>
    <w:rPr>
      <w:rFonts w:ascii="Tahoma" w:hAnsi="Tahoma"/>
      <w:sz w:val="20"/>
      <w:lang w:val="en-US" w:eastAsia="en-US"/>
    </w:rPr>
  </w:style>
  <w:style w:type="paragraph" w:customStyle="1" w:styleId="Style4">
    <w:name w:val="Style4"/>
    <w:basedOn w:val="a0"/>
    <w:rsid w:val="003B4087"/>
    <w:pPr>
      <w:autoSpaceDE w:val="0"/>
      <w:autoSpaceDN w:val="0"/>
      <w:adjustRightInd w:val="0"/>
      <w:spacing w:line="299" w:lineRule="exact"/>
      <w:ind w:firstLine="709"/>
    </w:pPr>
    <w:rPr>
      <w:rFonts w:ascii="Times New Roman" w:hAnsi="Times New Roman"/>
      <w:szCs w:val="24"/>
    </w:rPr>
  </w:style>
  <w:style w:type="paragraph" w:customStyle="1" w:styleId="Style5">
    <w:name w:val="Style5"/>
    <w:basedOn w:val="a0"/>
    <w:rsid w:val="003B4087"/>
    <w:pPr>
      <w:autoSpaceDE w:val="0"/>
      <w:autoSpaceDN w:val="0"/>
      <w:adjustRightInd w:val="0"/>
      <w:jc w:val="left"/>
    </w:pPr>
    <w:rPr>
      <w:rFonts w:ascii="Times New Roman" w:hAnsi="Times New Roman"/>
      <w:szCs w:val="24"/>
    </w:rPr>
  </w:style>
  <w:style w:type="paragraph" w:customStyle="1" w:styleId="Style2">
    <w:name w:val="Style2"/>
    <w:basedOn w:val="a0"/>
    <w:rsid w:val="003B4087"/>
    <w:pPr>
      <w:autoSpaceDE w:val="0"/>
      <w:autoSpaceDN w:val="0"/>
      <w:adjustRightInd w:val="0"/>
      <w:spacing w:line="299" w:lineRule="exact"/>
    </w:pPr>
    <w:rPr>
      <w:rFonts w:ascii="Times New Roman" w:hAnsi="Times New Roman"/>
      <w:szCs w:val="24"/>
    </w:rPr>
  </w:style>
  <w:style w:type="paragraph" w:customStyle="1" w:styleId="Style3">
    <w:name w:val="Style3"/>
    <w:basedOn w:val="a0"/>
    <w:rsid w:val="003B4087"/>
    <w:pPr>
      <w:autoSpaceDE w:val="0"/>
      <w:autoSpaceDN w:val="0"/>
      <w:adjustRightInd w:val="0"/>
      <w:spacing w:line="299" w:lineRule="exact"/>
      <w:jc w:val="center"/>
    </w:pPr>
    <w:rPr>
      <w:rFonts w:ascii="Times New Roman" w:hAnsi="Times New Roman"/>
      <w:szCs w:val="24"/>
    </w:rPr>
  </w:style>
  <w:style w:type="paragraph" w:customStyle="1" w:styleId="Style6">
    <w:name w:val="Style6"/>
    <w:basedOn w:val="a0"/>
    <w:rsid w:val="003B4087"/>
    <w:pPr>
      <w:autoSpaceDE w:val="0"/>
      <w:autoSpaceDN w:val="0"/>
      <w:adjustRightInd w:val="0"/>
      <w:spacing w:line="461" w:lineRule="exact"/>
      <w:ind w:firstLine="2050"/>
      <w:jc w:val="left"/>
    </w:pPr>
    <w:rPr>
      <w:rFonts w:ascii="Times New Roman" w:hAnsi="Times New Roman"/>
      <w:szCs w:val="24"/>
    </w:rPr>
  </w:style>
  <w:style w:type="paragraph" w:customStyle="1" w:styleId="Style7">
    <w:name w:val="Style7"/>
    <w:basedOn w:val="a0"/>
    <w:rsid w:val="003B4087"/>
    <w:pPr>
      <w:autoSpaceDE w:val="0"/>
      <w:autoSpaceDN w:val="0"/>
      <w:adjustRightInd w:val="0"/>
      <w:spacing w:line="286" w:lineRule="exact"/>
      <w:jc w:val="left"/>
    </w:pPr>
    <w:rPr>
      <w:rFonts w:ascii="Times New Roman" w:hAnsi="Times New Roman"/>
      <w:szCs w:val="24"/>
    </w:rPr>
  </w:style>
  <w:style w:type="paragraph" w:customStyle="1" w:styleId="Style8">
    <w:name w:val="Style8"/>
    <w:basedOn w:val="a0"/>
    <w:rsid w:val="003B4087"/>
    <w:pPr>
      <w:autoSpaceDE w:val="0"/>
      <w:autoSpaceDN w:val="0"/>
      <w:adjustRightInd w:val="0"/>
      <w:jc w:val="left"/>
    </w:pPr>
    <w:rPr>
      <w:rFonts w:ascii="Times New Roman" w:hAnsi="Times New Roman"/>
      <w:szCs w:val="24"/>
    </w:rPr>
  </w:style>
  <w:style w:type="paragraph" w:customStyle="1" w:styleId="Style9">
    <w:name w:val="Style9"/>
    <w:basedOn w:val="a0"/>
    <w:rsid w:val="003B4087"/>
    <w:pPr>
      <w:autoSpaceDE w:val="0"/>
      <w:autoSpaceDN w:val="0"/>
      <w:adjustRightInd w:val="0"/>
      <w:spacing w:line="518" w:lineRule="exact"/>
      <w:jc w:val="center"/>
    </w:pPr>
    <w:rPr>
      <w:rFonts w:ascii="Times New Roman" w:hAnsi="Times New Roman"/>
      <w:szCs w:val="24"/>
    </w:rPr>
  </w:style>
  <w:style w:type="paragraph" w:customStyle="1" w:styleId="Style10">
    <w:name w:val="Style10"/>
    <w:basedOn w:val="a0"/>
    <w:rsid w:val="003B4087"/>
    <w:pPr>
      <w:autoSpaceDE w:val="0"/>
      <w:autoSpaceDN w:val="0"/>
      <w:adjustRightInd w:val="0"/>
      <w:spacing w:line="298" w:lineRule="exact"/>
      <w:jc w:val="left"/>
    </w:pPr>
    <w:rPr>
      <w:rFonts w:ascii="Times New Roman" w:hAnsi="Times New Roman"/>
      <w:szCs w:val="24"/>
    </w:rPr>
  </w:style>
  <w:style w:type="paragraph" w:customStyle="1" w:styleId="Style11">
    <w:name w:val="Style11"/>
    <w:basedOn w:val="a0"/>
    <w:rsid w:val="003B4087"/>
    <w:pPr>
      <w:autoSpaceDE w:val="0"/>
      <w:autoSpaceDN w:val="0"/>
      <w:adjustRightInd w:val="0"/>
      <w:spacing w:line="302" w:lineRule="exact"/>
      <w:ind w:firstLine="710"/>
    </w:pPr>
    <w:rPr>
      <w:rFonts w:ascii="Times New Roman" w:hAnsi="Times New Roman"/>
      <w:szCs w:val="24"/>
    </w:rPr>
  </w:style>
  <w:style w:type="paragraph" w:customStyle="1" w:styleId="Style12">
    <w:name w:val="Style12"/>
    <w:basedOn w:val="a0"/>
    <w:rsid w:val="003B4087"/>
    <w:pPr>
      <w:autoSpaceDE w:val="0"/>
      <w:autoSpaceDN w:val="0"/>
      <w:adjustRightInd w:val="0"/>
      <w:jc w:val="center"/>
    </w:pPr>
    <w:rPr>
      <w:rFonts w:ascii="Times New Roman" w:hAnsi="Times New Roman"/>
      <w:szCs w:val="24"/>
    </w:rPr>
  </w:style>
  <w:style w:type="paragraph" w:customStyle="1" w:styleId="Style14">
    <w:name w:val="Style14"/>
    <w:basedOn w:val="a0"/>
    <w:rsid w:val="003B4087"/>
    <w:pPr>
      <w:autoSpaceDE w:val="0"/>
      <w:autoSpaceDN w:val="0"/>
      <w:adjustRightInd w:val="0"/>
      <w:jc w:val="left"/>
    </w:pPr>
    <w:rPr>
      <w:rFonts w:ascii="Times New Roman" w:hAnsi="Times New Roman"/>
      <w:szCs w:val="24"/>
    </w:rPr>
  </w:style>
  <w:style w:type="paragraph" w:customStyle="1" w:styleId="37">
    <w:name w:val="Знак Знак3"/>
    <w:basedOn w:val="a0"/>
    <w:rsid w:val="003B4087"/>
    <w:pPr>
      <w:widowControl/>
      <w:tabs>
        <w:tab w:val="num" w:pos="360"/>
      </w:tabs>
      <w:spacing w:after="160" w:line="240" w:lineRule="exact"/>
      <w:jc w:val="left"/>
    </w:pPr>
    <w:rPr>
      <w:rFonts w:ascii="Verdana" w:hAnsi="Verdana" w:cs="Verdana"/>
      <w:sz w:val="20"/>
      <w:lang w:val="en-US" w:eastAsia="en-US"/>
    </w:rPr>
  </w:style>
  <w:style w:type="paragraph" w:customStyle="1" w:styleId="1a">
    <w:name w:val="Абзац списка1"/>
    <w:basedOn w:val="a0"/>
    <w:rsid w:val="003B4087"/>
    <w:pPr>
      <w:widowControl/>
      <w:spacing w:line="360" w:lineRule="atLeast"/>
      <w:ind w:left="720"/>
    </w:pPr>
    <w:rPr>
      <w:rFonts w:ascii="Times New Roman" w:eastAsia="Calibri" w:hAnsi="Times New Roman"/>
      <w:sz w:val="28"/>
    </w:rPr>
  </w:style>
  <w:style w:type="paragraph" w:customStyle="1" w:styleId="ConsPlusDocList">
    <w:name w:val="ConsPlusDocList"/>
    <w:rsid w:val="003B40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Знак Знак2"/>
    <w:basedOn w:val="a0"/>
    <w:rsid w:val="003B4087"/>
    <w:pPr>
      <w:widowControl/>
      <w:spacing w:before="100" w:beforeAutospacing="1" w:after="100" w:afterAutospacing="1"/>
      <w:jc w:val="left"/>
    </w:pPr>
    <w:rPr>
      <w:rFonts w:ascii="Tahoma" w:hAnsi="Tahoma" w:cs="Tahoma"/>
      <w:sz w:val="20"/>
      <w:lang w:val="en-US" w:eastAsia="en-US"/>
    </w:rPr>
  </w:style>
  <w:style w:type="paragraph" w:customStyle="1" w:styleId="Report">
    <w:name w:val="Report"/>
    <w:basedOn w:val="a0"/>
    <w:rsid w:val="003B4087"/>
    <w:pPr>
      <w:widowControl/>
      <w:spacing w:line="360" w:lineRule="auto"/>
      <w:ind w:firstLine="567"/>
    </w:pPr>
    <w:rPr>
      <w:rFonts w:ascii="Times New Roman" w:hAnsi="Times New Roman"/>
    </w:rPr>
  </w:style>
  <w:style w:type="paragraph" w:customStyle="1" w:styleId="consplustitle0">
    <w:name w:val="consplustitle"/>
    <w:basedOn w:val="a0"/>
    <w:rsid w:val="003B4087"/>
    <w:pPr>
      <w:widowControl/>
      <w:spacing w:before="100" w:beforeAutospacing="1" w:after="100" w:afterAutospacing="1"/>
      <w:jc w:val="left"/>
    </w:pPr>
    <w:rPr>
      <w:rFonts w:ascii="Times New Roman" w:eastAsia="Calibri" w:hAnsi="Times New Roman"/>
      <w:szCs w:val="24"/>
    </w:rPr>
  </w:style>
  <w:style w:type="paragraph" w:customStyle="1" w:styleId="consplusnormal1">
    <w:name w:val="consplusnormal"/>
    <w:basedOn w:val="a0"/>
    <w:rsid w:val="003B4087"/>
    <w:pPr>
      <w:widowControl/>
      <w:spacing w:before="100" w:beforeAutospacing="1" w:after="100" w:afterAutospacing="1"/>
      <w:jc w:val="left"/>
    </w:pPr>
    <w:rPr>
      <w:rFonts w:ascii="Times New Roman" w:eastAsia="Calibri" w:hAnsi="Times New Roman"/>
      <w:szCs w:val="24"/>
    </w:rPr>
  </w:style>
  <w:style w:type="paragraph" w:customStyle="1" w:styleId="listparagraph">
    <w:name w:val="listparagraph"/>
    <w:basedOn w:val="a0"/>
    <w:rsid w:val="003B4087"/>
    <w:pPr>
      <w:widowControl/>
      <w:spacing w:before="100" w:beforeAutospacing="1" w:after="100" w:afterAutospacing="1"/>
      <w:jc w:val="left"/>
    </w:pPr>
    <w:rPr>
      <w:rFonts w:ascii="Times New Roman" w:eastAsia="Calibri" w:hAnsi="Times New Roman"/>
      <w:szCs w:val="24"/>
    </w:rPr>
  </w:style>
  <w:style w:type="character" w:customStyle="1" w:styleId="29">
    <w:name w:val="Основной текст (2)_"/>
    <w:link w:val="2a"/>
    <w:locked/>
    <w:rsid w:val="003B4087"/>
    <w:rPr>
      <w:shd w:val="clear" w:color="auto" w:fill="FFFFFF"/>
    </w:rPr>
  </w:style>
  <w:style w:type="paragraph" w:customStyle="1" w:styleId="2a">
    <w:name w:val="Основной текст (2)"/>
    <w:basedOn w:val="a0"/>
    <w:link w:val="29"/>
    <w:rsid w:val="003B4087"/>
    <w:pPr>
      <w:shd w:val="clear" w:color="auto" w:fill="FFFFFF"/>
      <w:jc w:val="left"/>
    </w:pPr>
    <w:rPr>
      <w:rFonts w:asciiTheme="minorHAnsi" w:eastAsiaTheme="minorHAnsi" w:hAnsiTheme="minorHAnsi" w:cstheme="minorBidi"/>
      <w:sz w:val="22"/>
      <w:szCs w:val="22"/>
      <w:lang w:eastAsia="en-US"/>
    </w:rPr>
  </w:style>
  <w:style w:type="paragraph" w:customStyle="1" w:styleId="2b">
    <w:name w:val="Знак Знак2 Знак Знак"/>
    <w:basedOn w:val="a0"/>
    <w:rsid w:val="003B4087"/>
    <w:pPr>
      <w:widowControl/>
      <w:spacing w:before="100" w:beforeAutospacing="1" w:after="100" w:afterAutospacing="1"/>
      <w:jc w:val="left"/>
    </w:pPr>
    <w:rPr>
      <w:rFonts w:ascii="Tahoma" w:hAnsi="Tahoma" w:cs="Tahoma"/>
      <w:sz w:val="20"/>
      <w:lang w:val="en-US" w:eastAsia="en-US"/>
    </w:rPr>
  </w:style>
  <w:style w:type="paragraph" w:customStyle="1" w:styleId="aff0">
    <w:name w:val="Отчетный"/>
    <w:basedOn w:val="a0"/>
    <w:rsid w:val="003B4087"/>
    <w:pPr>
      <w:widowControl/>
      <w:spacing w:after="120" w:line="360" w:lineRule="auto"/>
      <w:ind w:firstLine="720"/>
    </w:pPr>
    <w:rPr>
      <w:rFonts w:ascii="Times New Roman" w:hAnsi="Times New Roman"/>
      <w:sz w:val="26"/>
    </w:rPr>
  </w:style>
  <w:style w:type="paragraph" w:customStyle="1" w:styleId="conspluscell0">
    <w:name w:val="conspluscell"/>
    <w:basedOn w:val="a0"/>
    <w:rsid w:val="003B4087"/>
    <w:pPr>
      <w:widowControl/>
      <w:spacing w:before="100" w:beforeAutospacing="1" w:after="100" w:afterAutospacing="1"/>
      <w:jc w:val="left"/>
    </w:pPr>
    <w:rPr>
      <w:rFonts w:ascii="Times New Roman" w:hAnsi="Times New Roman"/>
      <w:szCs w:val="24"/>
    </w:rPr>
  </w:style>
  <w:style w:type="paragraph" w:customStyle="1" w:styleId="1b">
    <w:name w:val="Абзац списка1"/>
    <w:basedOn w:val="a0"/>
    <w:rsid w:val="003B4087"/>
    <w:pPr>
      <w:widowControl/>
      <w:spacing w:line="360" w:lineRule="atLeast"/>
      <w:ind w:left="720"/>
    </w:pPr>
    <w:rPr>
      <w:rFonts w:ascii="Times New Roman" w:eastAsia="Calibri" w:hAnsi="Times New Roman"/>
      <w:sz w:val="28"/>
    </w:rPr>
  </w:style>
  <w:style w:type="paragraph" w:customStyle="1" w:styleId="FR2">
    <w:name w:val="FR2"/>
    <w:rsid w:val="003B4087"/>
    <w:pPr>
      <w:widowControl w:val="0"/>
      <w:autoSpaceDE w:val="0"/>
      <w:autoSpaceDN w:val="0"/>
      <w:adjustRightInd w:val="0"/>
      <w:spacing w:after="0" w:line="240" w:lineRule="auto"/>
    </w:pPr>
    <w:rPr>
      <w:rFonts w:ascii="Arial" w:eastAsia="Times New Roman" w:hAnsi="Arial" w:cs="Arial"/>
      <w:noProof/>
      <w:sz w:val="24"/>
      <w:szCs w:val="24"/>
      <w:lang w:eastAsia="ru-RU"/>
    </w:rPr>
  </w:style>
  <w:style w:type="paragraph" w:customStyle="1" w:styleId="FR4">
    <w:name w:val="FR4"/>
    <w:rsid w:val="003B4087"/>
    <w:pPr>
      <w:widowControl w:val="0"/>
      <w:autoSpaceDE w:val="0"/>
      <w:autoSpaceDN w:val="0"/>
      <w:adjustRightInd w:val="0"/>
      <w:spacing w:after="0" w:line="240" w:lineRule="auto"/>
      <w:ind w:left="7160"/>
    </w:pPr>
    <w:rPr>
      <w:rFonts w:ascii="Arial" w:eastAsia="Times New Roman" w:hAnsi="Arial" w:cs="Arial"/>
      <w:sz w:val="16"/>
      <w:szCs w:val="16"/>
      <w:lang w:eastAsia="ru-RU"/>
    </w:rPr>
  </w:style>
  <w:style w:type="paragraph" w:customStyle="1" w:styleId="FR5">
    <w:name w:val="FR5"/>
    <w:rsid w:val="003B4087"/>
    <w:pPr>
      <w:widowControl w:val="0"/>
      <w:autoSpaceDE w:val="0"/>
      <w:autoSpaceDN w:val="0"/>
      <w:adjustRightInd w:val="0"/>
      <w:spacing w:before="20" w:after="0" w:line="240" w:lineRule="auto"/>
      <w:ind w:left="7000"/>
    </w:pPr>
    <w:rPr>
      <w:rFonts w:ascii="Arial" w:eastAsia="Times New Roman" w:hAnsi="Arial" w:cs="Arial"/>
      <w:sz w:val="12"/>
      <w:szCs w:val="12"/>
      <w:lang w:eastAsia="ru-RU"/>
    </w:rPr>
  </w:style>
  <w:style w:type="paragraph" w:customStyle="1" w:styleId="stat">
    <w:name w:val="stat"/>
    <w:basedOn w:val="a0"/>
    <w:rsid w:val="003B4087"/>
    <w:pPr>
      <w:widowControl/>
      <w:ind w:firstLine="360"/>
    </w:pPr>
    <w:rPr>
      <w:rFonts w:ascii="Times New Roman" w:hAnsi="Times New Roman"/>
      <w:szCs w:val="24"/>
    </w:rPr>
  </w:style>
  <w:style w:type="paragraph" w:customStyle="1" w:styleId="aff1">
    <w:name w:val="Таблицы (моноширинный)"/>
    <w:basedOn w:val="a0"/>
    <w:next w:val="a0"/>
    <w:rsid w:val="003B4087"/>
    <w:pPr>
      <w:autoSpaceDE w:val="0"/>
      <w:autoSpaceDN w:val="0"/>
      <w:adjustRightInd w:val="0"/>
    </w:pPr>
    <w:rPr>
      <w:rFonts w:ascii="Courier New" w:hAnsi="Courier New" w:cs="Courier New"/>
      <w:sz w:val="20"/>
    </w:rPr>
  </w:style>
  <w:style w:type="paragraph" w:customStyle="1" w:styleId="formattext">
    <w:name w:val="formattext"/>
    <w:basedOn w:val="a0"/>
    <w:rsid w:val="003B4087"/>
    <w:pPr>
      <w:widowControl/>
      <w:spacing w:before="100" w:beforeAutospacing="1" w:after="100" w:afterAutospacing="1"/>
      <w:jc w:val="left"/>
    </w:pPr>
    <w:rPr>
      <w:rFonts w:ascii="Times New Roman" w:hAnsi="Times New Roman"/>
      <w:szCs w:val="24"/>
    </w:rPr>
  </w:style>
  <w:style w:type="paragraph" w:customStyle="1" w:styleId="aff2">
    <w:name w:val="подпись к объекту"/>
    <w:basedOn w:val="a0"/>
    <w:next w:val="a0"/>
    <w:rsid w:val="003B4087"/>
    <w:pPr>
      <w:widowControl/>
      <w:tabs>
        <w:tab w:val="left" w:pos="3060"/>
      </w:tabs>
      <w:spacing w:line="240" w:lineRule="atLeast"/>
      <w:jc w:val="center"/>
    </w:pPr>
    <w:rPr>
      <w:rFonts w:ascii="Times New Roman" w:hAnsi="Times New Roman"/>
      <w:b/>
      <w:caps/>
      <w:sz w:val="28"/>
    </w:rPr>
  </w:style>
  <w:style w:type="paragraph" w:customStyle="1" w:styleId="CharChar1CharChar1CharChar">
    <w:name w:val="Char Char Знак Знак1 Char Char1 Знак Знак Char Char"/>
    <w:basedOn w:val="a0"/>
    <w:rsid w:val="003B4087"/>
    <w:pPr>
      <w:widowControl/>
      <w:spacing w:before="100" w:beforeAutospacing="1" w:after="100" w:afterAutospacing="1"/>
      <w:jc w:val="left"/>
    </w:pPr>
    <w:rPr>
      <w:rFonts w:ascii="Tahoma" w:hAnsi="Tahoma"/>
      <w:sz w:val="20"/>
      <w:lang w:val="en-US" w:eastAsia="en-US"/>
    </w:rPr>
  </w:style>
  <w:style w:type="paragraph" w:customStyle="1" w:styleId="41">
    <w:name w:val="Обычный4"/>
    <w:rsid w:val="003B4087"/>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1">
    <w:name w:val="Знак Знак Знак Знак1 Знак Знак Знак Знак Знак Знак Знак Знак1 Знак"/>
    <w:basedOn w:val="a0"/>
    <w:rsid w:val="003B4087"/>
    <w:pPr>
      <w:widowControl/>
      <w:spacing w:before="100" w:beforeAutospacing="1" w:after="100" w:afterAutospacing="1"/>
    </w:pPr>
    <w:rPr>
      <w:rFonts w:ascii="Tahoma" w:hAnsi="Tahoma"/>
      <w:sz w:val="20"/>
      <w:lang w:val="en-US" w:eastAsia="en-US"/>
    </w:rPr>
  </w:style>
  <w:style w:type="paragraph" w:customStyle="1" w:styleId="aff3">
    <w:name w:val="Знак"/>
    <w:basedOn w:val="a0"/>
    <w:rsid w:val="003B4087"/>
    <w:pPr>
      <w:widowControl/>
      <w:spacing w:after="160" w:line="240" w:lineRule="exact"/>
      <w:jc w:val="left"/>
    </w:pPr>
    <w:rPr>
      <w:rFonts w:ascii="Verdana" w:hAnsi="Verdana" w:cs="Verdana"/>
      <w:szCs w:val="24"/>
      <w:lang w:val="en-US" w:eastAsia="en-US"/>
    </w:rPr>
  </w:style>
  <w:style w:type="paragraph" w:customStyle="1" w:styleId="aff4">
    <w:name w:val="Знак Знак Знак Знак"/>
    <w:basedOn w:val="a0"/>
    <w:rsid w:val="003B4087"/>
    <w:pPr>
      <w:widowControl/>
      <w:spacing w:after="160" w:line="240" w:lineRule="exact"/>
      <w:jc w:val="left"/>
    </w:pPr>
    <w:rPr>
      <w:rFonts w:ascii="Verdana" w:hAnsi="Verdana"/>
      <w:sz w:val="20"/>
      <w:lang w:val="en-US" w:eastAsia="en-US"/>
    </w:rPr>
  </w:style>
  <w:style w:type="paragraph" w:customStyle="1" w:styleId="11Char">
    <w:name w:val="Знак1 Знак Знак Знак Знак Знак Знак Знак Знак1 Char"/>
    <w:basedOn w:val="a0"/>
    <w:rsid w:val="003B4087"/>
    <w:pPr>
      <w:widowControl/>
      <w:spacing w:after="160" w:line="240" w:lineRule="exact"/>
      <w:jc w:val="left"/>
    </w:pPr>
    <w:rPr>
      <w:rFonts w:ascii="Verdana" w:hAnsi="Verdana"/>
      <w:sz w:val="20"/>
      <w:lang w:val="en-US" w:eastAsia="en-US"/>
    </w:rPr>
  </w:style>
  <w:style w:type="paragraph" w:customStyle="1" w:styleId="aff5">
    <w:name w:val="Знак Знак Знак Знак Знак Знак Знак Знак Знак Знак"/>
    <w:basedOn w:val="a0"/>
    <w:rsid w:val="003B4087"/>
    <w:pPr>
      <w:adjustRightInd w:val="0"/>
      <w:spacing w:after="160" w:line="240" w:lineRule="exact"/>
      <w:jc w:val="right"/>
    </w:pPr>
    <w:rPr>
      <w:rFonts w:ascii="Times New Roman" w:hAnsi="Times New Roman"/>
      <w:sz w:val="20"/>
      <w:lang w:val="en-GB" w:eastAsia="en-US"/>
    </w:rPr>
  </w:style>
  <w:style w:type="paragraph" w:customStyle="1" w:styleId="1c">
    <w:name w:val="Цитата1"/>
    <w:basedOn w:val="a0"/>
    <w:rsid w:val="003B4087"/>
    <w:pPr>
      <w:widowControl/>
      <w:shd w:val="clear" w:color="auto" w:fill="FFFFFF"/>
      <w:suppressAutoHyphens/>
      <w:spacing w:before="326" w:line="240" w:lineRule="exact"/>
      <w:ind w:left="10" w:right="5357"/>
      <w:jc w:val="left"/>
    </w:pPr>
    <w:rPr>
      <w:rFonts w:ascii="Times New Roman" w:hAnsi="Times New Roman"/>
      <w:b/>
      <w:bCs/>
      <w:color w:val="424242"/>
      <w:spacing w:val="-10"/>
      <w:sz w:val="28"/>
      <w:szCs w:val="28"/>
      <w:lang w:eastAsia="ar-SA"/>
    </w:rPr>
  </w:style>
  <w:style w:type="paragraph" w:customStyle="1" w:styleId="-">
    <w:name w:val="Обычный -"/>
    <w:basedOn w:val="a0"/>
    <w:rsid w:val="003B4087"/>
    <w:pPr>
      <w:widowControl/>
      <w:numPr>
        <w:ilvl w:val="1"/>
        <w:numId w:val="2"/>
      </w:numPr>
      <w:jc w:val="left"/>
    </w:pPr>
    <w:rPr>
      <w:rFonts w:ascii="Times New Roman" w:hAnsi="Times New Roman"/>
      <w:sz w:val="20"/>
    </w:rPr>
  </w:style>
  <w:style w:type="paragraph" w:customStyle="1" w:styleId="1d">
    <w:name w:val="1 Обычный"/>
    <w:basedOn w:val="a0"/>
    <w:rsid w:val="003B4087"/>
    <w:pPr>
      <w:widowControl/>
      <w:autoSpaceDE w:val="0"/>
      <w:spacing w:before="120" w:after="120" w:line="360" w:lineRule="auto"/>
      <w:ind w:firstLine="720"/>
    </w:pPr>
    <w:rPr>
      <w:rFonts w:cs="Arial"/>
      <w:szCs w:val="24"/>
      <w:lang w:eastAsia="en-US" w:bidi="en-US"/>
    </w:rPr>
  </w:style>
  <w:style w:type="paragraph" w:customStyle="1" w:styleId="aff6">
    <w:name w:val="Знак Знак Знак"/>
    <w:basedOn w:val="a0"/>
    <w:rsid w:val="003B4087"/>
    <w:pPr>
      <w:widowControl/>
      <w:spacing w:after="160" w:line="240" w:lineRule="exact"/>
      <w:jc w:val="left"/>
    </w:pPr>
    <w:rPr>
      <w:rFonts w:ascii="Verdana" w:hAnsi="Verdana" w:cs="Verdana"/>
      <w:sz w:val="20"/>
      <w:lang w:val="en-US" w:eastAsia="en-US"/>
    </w:rPr>
  </w:style>
  <w:style w:type="paragraph" w:customStyle="1" w:styleId="Default">
    <w:name w:val="Default"/>
    <w:rsid w:val="003B40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e">
    <w:name w:val="Название1"/>
    <w:basedOn w:val="a0"/>
    <w:rsid w:val="003B4087"/>
    <w:pPr>
      <w:widowControl/>
      <w:suppressLineNumbers/>
      <w:spacing w:before="120" w:after="120"/>
      <w:jc w:val="left"/>
    </w:pPr>
    <w:rPr>
      <w:rFonts w:ascii="Times New Roman" w:hAnsi="Times New Roman" w:cs="Mangal"/>
      <w:i/>
      <w:iCs/>
      <w:szCs w:val="24"/>
      <w:lang w:eastAsia="ar-SA"/>
    </w:rPr>
  </w:style>
  <w:style w:type="paragraph" w:customStyle="1" w:styleId="1f">
    <w:name w:val="Указатель1"/>
    <w:basedOn w:val="a0"/>
    <w:rsid w:val="003B4087"/>
    <w:pPr>
      <w:widowControl/>
      <w:suppressLineNumbers/>
      <w:jc w:val="left"/>
    </w:pPr>
    <w:rPr>
      <w:rFonts w:ascii="Times New Roman" w:hAnsi="Times New Roman" w:cs="Mangal"/>
      <w:szCs w:val="24"/>
      <w:lang w:eastAsia="ar-SA"/>
    </w:rPr>
  </w:style>
  <w:style w:type="paragraph" w:customStyle="1" w:styleId="210">
    <w:name w:val="Основной текст с отступом 21"/>
    <w:basedOn w:val="a0"/>
    <w:rsid w:val="003B4087"/>
    <w:pPr>
      <w:widowControl/>
      <w:tabs>
        <w:tab w:val="left" w:pos="4640"/>
      </w:tabs>
      <w:ind w:firstLine="709"/>
    </w:pPr>
    <w:rPr>
      <w:rFonts w:ascii="Times New Roman" w:hAnsi="Times New Roman"/>
      <w:sz w:val="28"/>
      <w:lang w:eastAsia="ar-SA"/>
    </w:rPr>
  </w:style>
  <w:style w:type="paragraph" w:customStyle="1" w:styleId="1f0">
    <w:name w:val="Текст1"/>
    <w:basedOn w:val="a0"/>
    <w:rsid w:val="003B4087"/>
    <w:pPr>
      <w:widowControl/>
      <w:jc w:val="left"/>
    </w:pPr>
    <w:rPr>
      <w:rFonts w:ascii="Courier New" w:hAnsi="Courier New" w:cs="Courier New"/>
      <w:sz w:val="20"/>
      <w:lang w:eastAsia="ar-SA"/>
    </w:rPr>
  </w:style>
  <w:style w:type="paragraph" w:customStyle="1" w:styleId="220">
    <w:name w:val="Основной текст 22"/>
    <w:basedOn w:val="a0"/>
    <w:rsid w:val="003B4087"/>
    <w:pPr>
      <w:widowControl/>
      <w:spacing w:after="120" w:line="480" w:lineRule="auto"/>
      <w:jc w:val="left"/>
    </w:pPr>
    <w:rPr>
      <w:rFonts w:ascii="Times New Roman" w:hAnsi="Times New Roman"/>
      <w:szCs w:val="24"/>
      <w:lang w:eastAsia="ar-SA"/>
    </w:rPr>
  </w:style>
  <w:style w:type="paragraph" w:customStyle="1" w:styleId="310">
    <w:name w:val="Основной текст 31"/>
    <w:basedOn w:val="a0"/>
    <w:rsid w:val="003B4087"/>
    <w:pPr>
      <w:widowControl/>
      <w:spacing w:after="120"/>
      <w:jc w:val="left"/>
    </w:pPr>
    <w:rPr>
      <w:rFonts w:ascii="Times New Roman" w:hAnsi="Times New Roman"/>
      <w:sz w:val="16"/>
      <w:szCs w:val="16"/>
      <w:lang w:eastAsia="ar-SA"/>
    </w:rPr>
  </w:style>
  <w:style w:type="paragraph" w:customStyle="1" w:styleId="510">
    <w:name w:val="Список 51"/>
    <w:basedOn w:val="a0"/>
    <w:rsid w:val="003B4087"/>
    <w:pPr>
      <w:widowControl/>
      <w:ind w:left="1415" w:hanging="283"/>
      <w:jc w:val="left"/>
    </w:pPr>
    <w:rPr>
      <w:rFonts w:ascii="Times New Roman" w:hAnsi="Times New Roman"/>
      <w:szCs w:val="24"/>
      <w:lang w:eastAsia="ar-SA"/>
    </w:rPr>
  </w:style>
  <w:style w:type="paragraph" w:customStyle="1" w:styleId="221">
    <w:name w:val="Основной текст с отступом 22"/>
    <w:basedOn w:val="a0"/>
    <w:rsid w:val="003B4087"/>
    <w:pPr>
      <w:widowControl/>
      <w:overflowPunct w:val="0"/>
      <w:autoSpaceDE w:val="0"/>
      <w:spacing w:line="360" w:lineRule="auto"/>
      <w:ind w:firstLine="709"/>
    </w:pPr>
    <w:rPr>
      <w:rFonts w:ascii="Times New Roman" w:hAnsi="Times New Roman"/>
      <w:spacing w:val="-4"/>
      <w:sz w:val="28"/>
      <w:lang w:eastAsia="ar-SA"/>
    </w:rPr>
  </w:style>
  <w:style w:type="paragraph" w:customStyle="1" w:styleId="311">
    <w:name w:val="Основной текст с отступом 31"/>
    <w:basedOn w:val="a0"/>
    <w:rsid w:val="003B4087"/>
    <w:pPr>
      <w:widowControl/>
      <w:spacing w:after="120" w:line="276" w:lineRule="auto"/>
      <w:ind w:left="283"/>
      <w:jc w:val="left"/>
    </w:pPr>
    <w:rPr>
      <w:rFonts w:ascii="Calibri" w:hAnsi="Calibri"/>
      <w:sz w:val="16"/>
      <w:szCs w:val="16"/>
      <w:lang w:eastAsia="ar-SA"/>
    </w:rPr>
  </w:style>
  <w:style w:type="paragraph" w:customStyle="1" w:styleId="consnormal0">
    <w:name w:val="consnormal"/>
    <w:rsid w:val="003B4087"/>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f7">
    <w:name w:val="Ðàçäåë"/>
    <w:basedOn w:val="a0"/>
    <w:rsid w:val="003B4087"/>
    <w:pPr>
      <w:autoSpaceDE w:val="0"/>
      <w:spacing w:after="300" w:line="288" w:lineRule="auto"/>
      <w:jc w:val="center"/>
    </w:pPr>
    <w:rPr>
      <w:b/>
      <w:sz w:val="28"/>
      <w:lang w:eastAsia="ar-SA"/>
    </w:rPr>
  </w:style>
  <w:style w:type="paragraph" w:customStyle="1" w:styleId="1f1">
    <w:name w:val="Название объекта1"/>
    <w:basedOn w:val="a0"/>
    <w:next w:val="a0"/>
    <w:rsid w:val="003B4087"/>
    <w:pPr>
      <w:widowControl/>
      <w:jc w:val="center"/>
    </w:pPr>
    <w:rPr>
      <w:rFonts w:ascii="Times New Roman" w:hAnsi="Times New Roman"/>
      <w:lang w:eastAsia="ar-SA"/>
    </w:rPr>
  </w:style>
  <w:style w:type="paragraph" w:customStyle="1" w:styleId="aff8">
    <w:name w:val="Содержание"/>
    <w:basedOn w:val="a0"/>
    <w:rsid w:val="003B4087"/>
    <w:pPr>
      <w:tabs>
        <w:tab w:val="decimal" w:leader="dot" w:pos="9072"/>
      </w:tabs>
      <w:overflowPunct w:val="0"/>
      <w:autoSpaceDE w:val="0"/>
      <w:spacing w:before="120"/>
      <w:jc w:val="left"/>
    </w:pPr>
    <w:rPr>
      <w:lang w:eastAsia="ar-SA"/>
    </w:rPr>
  </w:style>
  <w:style w:type="paragraph" w:customStyle="1" w:styleId="aff9">
    <w:name w:val="текст сноски"/>
    <w:basedOn w:val="a0"/>
    <w:rsid w:val="003B4087"/>
    <w:pPr>
      <w:overflowPunct w:val="0"/>
      <w:autoSpaceDE w:val="0"/>
      <w:jc w:val="left"/>
    </w:pPr>
    <w:rPr>
      <w:sz w:val="20"/>
      <w:lang w:eastAsia="ar-SA"/>
    </w:rPr>
  </w:style>
  <w:style w:type="paragraph" w:customStyle="1" w:styleId="b6ed2">
    <w:name w:val="Ос¦b6edовной текст 2"/>
    <w:basedOn w:val="a0"/>
    <w:rsid w:val="003B4087"/>
    <w:pPr>
      <w:overflowPunct w:val="0"/>
      <w:autoSpaceDE w:val="0"/>
      <w:spacing w:line="288" w:lineRule="auto"/>
      <w:ind w:firstLine="425"/>
    </w:pPr>
    <w:rPr>
      <w:lang w:eastAsia="ar-SA"/>
    </w:rPr>
  </w:style>
  <w:style w:type="paragraph" w:customStyle="1" w:styleId="main">
    <w:name w:val="main"/>
    <w:basedOn w:val="a0"/>
    <w:rsid w:val="003B4087"/>
    <w:pPr>
      <w:widowControl/>
      <w:spacing w:before="280" w:after="280"/>
      <w:jc w:val="left"/>
    </w:pPr>
    <w:rPr>
      <w:rFonts w:ascii="Times New Roman" w:hAnsi="Times New Roman"/>
      <w:szCs w:val="24"/>
      <w:lang w:eastAsia="ar-SA"/>
    </w:rPr>
  </w:style>
  <w:style w:type="paragraph" w:customStyle="1" w:styleId="1f2">
    <w:name w:val="Текст примечания1"/>
    <w:basedOn w:val="a0"/>
    <w:rsid w:val="003B4087"/>
    <w:pPr>
      <w:widowControl/>
      <w:jc w:val="left"/>
    </w:pPr>
    <w:rPr>
      <w:rFonts w:ascii="Times New Roman" w:hAnsi="Times New Roman"/>
      <w:sz w:val="20"/>
      <w:lang w:eastAsia="ar-SA"/>
    </w:rPr>
  </w:style>
  <w:style w:type="paragraph" w:customStyle="1" w:styleId="1f3">
    <w:name w:val="Маркированный список1"/>
    <w:basedOn w:val="a0"/>
    <w:rsid w:val="003B4087"/>
    <w:pPr>
      <w:widowControl/>
      <w:tabs>
        <w:tab w:val="num" w:pos="360"/>
      </w:tabs>
      <w:ind w:left="360" w:hanging="360"/>
      <w:jc w:val="left"/>
    </w:pPr>
    <w:rPr>
      <w:rFonts w:ascii="Times New Roman" w:hAnsi="Times New Roman"/>
      <w:sz w:val="20"/>
      <w:lang w:eastAsia="ar-SA"/>
    </w:rPr>
  </w:style>
  <w:style w:type="paragraph" w:customStyle="1" w:styleId="211">
    <w:name w:val="Список 21"/>
    <w:basedOn w:val="a0"/>
    <w:rsid w:val="003B4087"/>
    <w:pPr>
      <w:widowControl/>
      <w:ind w:left="566" w:hanging="283"/>
      <w:jc w:val="left"/>
    </w:pPr>
    <w:rPr>
      <w:rFonts w:ascii="Times New Roman" w:hAnsi="Times New Roman"/>
      <w:sz w:val="20"/>
      <w:lang w:eastAsia="ar-SA"/>
    </w:rPr>
  </w:style>
  <w:style w:type="paragraph" w:customStyle="1" w:styleId="affa">
    <w:name w:val="Готовый"/>
    <w:basedOn w:val="a0"/>
    <w:rsid w:val="003B4087"/>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lang w:eastAsia="ar-SA"/>
    </w:rPr>
  </w:style>
  <w:style w:type="paragraph" w:customStyle="1" w:styleId="2c">
    <w:name w:val="Стиль2"/>
    <w:basedOn w:val="1f0"/>
    <w:rsid w:val="003B4087"/>
    <w:rPr>
      <w:rFonts w:ascii="Times New Roman" w:hAnsi="Times New Roman"/>
      <w:sz w:val="28"/>
    </w:rPr>
  </w:style>
  <w:style w:type="paragraph" w:customStyle="1" w:styleId="affb">
    <w:name w:val="Содержимое таблицы"/>
    <w:basedOn w:val="a0"/>
    <w:rsid w:val="003B4087"/>
    <w:pPr>
      <w:widowControl/>
      <w:suppressLineNumbers/>
      <w:jc w:val="left"/>
    </w:pPr>
    <w:rPr>
      <w:rFonts w:ascii="Times New Roman" w:hAnsi="Times New Roman"/>
      <w:szCs w:val="24"/>
      <w:lang w:eastAsia="ar-SA"/>
    </w:rPr>
  </w:style>
  <w:style w:type="paragraph" w:customStyle="1" w:styleId="affc">
    <w:name w:val="Заголовок таблицы"/>
    <w:basedOn w:val="affb"/>
    <w:rsid w:val="003B4087"/>
    <w:pPr>
      <w:jc w:val="center"/>
    </w:pPr>
    <w:rPr>
      <w:b/>
      <w:bCs/>
    </w:rPr>
  </w:style>
  <w:style w:type="paragraph" w:styleId="affd">
    <w:name w:val="Body Text"/>
    <w:basedOn w:val="a0"/>
    <w:link w:val="affe"/>
    <w:unhideWhenUsed/>
    <w:rsid w:val="003B4087"/>
    <w:pPr>
      <w:spacing w:after="120"/>
      <w:jc w:val="left"/>
    </w:pPr>
    <w:rPr>
      <w:rFonts w:ascii="Times New Roman" w:hAnsi="Times New Roman"/>
      <w:sz w:val="20"/>
    </w:rPr>
  </w:style>
  <w:style w:type="character" w:customStyle="1" w:styleId="affe">
    <w:name w:val="Основной текст Знак"/>
    <w:basedOn w:val="a1"/>
    <w:link w:val="affd"/>
    <w:rsid w:val="003B4087"/>
    <w:rPr>
      <w:rFonts w:ascii="Times New Roman" w:eastAsia="Times New Roman" w:hAnsi="Times New Roman" w:cs="Times New Roman"/>
      <w:sz w:val="20"/>
      <w:szCs w:val="20"/>
      <w:lang w:eastAsia="ru-RU"/>
    </w:rPr>
  </w:style>
  <w:style w:type="paragraph" w:customStyle="1" w:styleId="afff">
    <w:name w:val="Содержимое врезки"/>
    <w:basedOn w:val="affd"/>
    <w:rsid w:val="003B4087"/>
    <w:pPr>
      <w:widowControl/>
      <w:tabs>
        <w:tab w:val="left" w:pos="1140"/>
      </w:tabs>
      <w:spacing w:after="0"/>
      <w:jc w:val="both"/>
    </w:pPr>
    <w:rPr>
      <w:sz w:val="28"/>
      <w:lang w:eastAsia="ar-SA"/>
    </w:rPr>
  </w:style>
  <w:style w:type="paragraph" w:customStyle="1" w:styleId="1f4">
    <w:name w:val="Знак Знак Знак Знак Знак Знак Знак Знак Знак Знак Знак Знак1 Знак Знак Знак Знак"/>
    <w:basedOn w:val="a0"/>
    <w:rsid w:val="003B4087"/>
    <w:pPr>
      <w:widowControl/>
      <w:spacing w:after="160" w:line="240" w:lineRule="exact"/>
      <w:jc w:val="left"/>
    </w:pPr>
    <w:rPr>
      <w:rFonts w:ascii="Verdana" w:hAnsi="Verdana"/>
      <w:sz w:val="20"/>
      <w:lang w:val="en-US" w:eastAsia="en-US"/>
    </w:rPr>
  </w:style>
  <w:style w:type="paragraph" w:customStyle="1" w:styleId="1f5">
    <w:name w:val="Без интервала1"/>
    <w:rsid w:val="003B4087"/>
    <w:pPr>
      <w:suppressAutoHyphens/>
      <w:spacing w:after="0" w:line="240" w:lineRule="auto"/>
    </w:pPr>
    <w:rPr>
      <w:rFonts w:ascii="Calibri" w:eastAsia="Times New Roman" w:hAnsi="Calibri" w:cs="Times New Roman"/>
      <w:lang w:eastAsia="ar-SA"/>
    </w:rPr>
  </w:style>
  <w:style w:type="paragraph" w:customStyle="1" w:styleId="42">
    <w:name w:val="Обычный4"/>
    <w:rsid w:val="003B4087"/>
    <w:pPr>
      <w:widowControl w:val="0"/>
      <w:snapToGrid w:val="0"/>
      <w:spacing w:before="20" w:after="20" w:line="240" w:lineRule="auto"/>
    </w:pPr>
    <w:rPr>
      <w:rFonts w:ascii="Times New Roman" w:eastAsia="Times New Roman" w:hAnsi="Times New Roman" w:cs="Times New Roman"/>
      <w:sz w:val="24"/>
      <w:szCs w:val="20"/>
      <w:lang w:eastAsia="ru-RU"/>
    </w:rPr>
  </w:style>
  <w:style w:type="character" w:styleId="afff0">
    <w:name w:val="footnote reference"/>
    <w:unhideWhenUsed/>
    <w:rsid w:val="003B4087"/>
    <w:rPr>
      <w:vertAlign w:val="superscript"/>
    </w:rPr>
  </w:style>
  <w:style w:type="character" w:styleId="afff1">
    <w:name w:val="annotation reference"/>
    <w:unhideWhenUsed/>
    <w:rsid w:val="003B4087"/>
    <w:rPr>
      <w:sz w:val="16"/>
      <w:szCs w:val="16"/>
    </w:rPr>
  </w:style>
  <w:style w:type="character" w:styleId="afff2">
    <w:name w:val="page number"/>
    <w:unhideWhenUsed/>
    <w:rsid w:val="003B4087"/>
    <w:rPr>
      <w:sz w:val="20"/>
      <w:szCs w:val="20"/>
    </w:rPr>
  </w:style>
  <w:style w:type="character" w:customStyle="1" w:styleId="2d">
    <w:name w:val="Основной шрифт абзаца2"/>
    <w:rsid w:val="003B4087"/>
    <w:rPr>
      <w:sz w:val="20"/>
      <w:szCs w:val="20"/>
    </w:rPr>
  </w:style>
  <w:style w:type="character" w:customStyle="1" w:styleId="1f6">
    <w:name w:val="Основной шрифт абзаца1"/>
    <w:rsid w:val="003B4087"/>
    <w:rPr>
      <w:sz w:val="20"/>
      <w:szCs w:val="20"/>
    </w:rPr>
  </w:style>
  <w:style w:type="paragraph" w:styleId="2e">
    <w:name w:val="Body Text Indent 2"/>
    <w:basedOn w:val="a0"/>
    <w:link w:val="2f"/>
    <w:unhideWhenUsed/>
    <w:rsid w:val="003B4087"/>
    <w:pPr>
      <w:spacing w:after="120" w:line="480" w:lineRule="auto"/>
      <w:ind w:left="283"/>
      <w:jc w:val="left"/>
    </w:pPr>
    <w:rPr>
      <w:rFonts w:ascii="Times New Roman" w:hAnsi="Times New Roman"/>
      <w:sz w:val="20"/>
    </w:rPr>
  </w:style>
  <w:style w:type="character" w:customStyle="1" w:styleId="2f">
    <w:name w:val="Основной текст с отступом 2 Знак"/>
    <w:basedOn w:val="a1"/>
    <w:link w:val="2e"/>
    <w:rsid w:val="003B4087"/>
    <w:rPr>
      <w:rFonts w:ascii="Times New Roman" w:eastAsia="Times New Roman" w:hAnsi="Times New Roman" w:cs="Times New Roman"/>
      <w:sz w:val="20"/>
      <w:szCs w:val="20"/>
      <w:lang w:eastAsia="ru-RU"/>
    </w:rPr>
  </w:style>
  <w:style w:type="character" w:customStyle="1" w:styleId="FontStyle17">
    <w:name w:val="Font Style17"/>
    <w:rsid w:val="003B4087"/>
    <w:rPr>
      <w:rFonts w:ascii="Times New Roman" w:hAnsi="Times New Roman" w:cs="Times New Roman" w:hint="default"/>
      <w:color w:val="000000"/>
      <w:sz w:val="24"/>
      <w:szCs w:val="24"/>
    </w:rPr>
  </w:style>
  <w:style w:type="character" w:customStyle="1" w:styleId="FontStyle18">
    <w:name w:val="Font Style18"/>
    <w:rsid w:val="003B4087"/>
    <w:rPr>
      <w:rFonts w:ascii="Times New Roman" w:hAnsi="Times New Roman" w:cs="Times New Roman" w:hint="default"/>
      <w:color w:val="000000"/>
      <w:sz w:val="18"/>
      <w:szCs w:val="18"/>
    </w:rPr>
  </w:style>
  <w:style w:type="character" w:customStyle="1" w:styleId="HeaderChar">
    <w:name w:val="Header Char"/>
    <w:locked/>
    <w:rsid w:val="003B4087"/>
    <w:rPr>
      <w:rFonts w:ascii="Times New Roman" w:hAnsi="Times New Roman" w:cs="Times New Roman" w:hint="default"/>
      <w:sz w:val="20"/>
      <w:szCs w:val="20"/>
      <w:lang w:val="x-none" w:eastAsia="ru-RU"/>
    </w:rPr>
  </w:style>
  <w:style w:type="character" w:customStyle="1" w:styleId="afff3">
    <w:name w:val="Знак Знак"/>
    <w:semiHidden/>
    <w:locked/>
    <w:rsid w:val="003B4087"/>
    <w:rPr>
      <w:lang w:val="ru-RU" w:eastAsia="ru-RU" w:bidi="ar-SA"/>
    </w:rPr>
  </w:style>
  <w:style w:type="character" w:customStyle="1" w:styleId="2Tahoma1">
    <w:name w:val="Основной текст (2) + Tahoma1"/>
    <w:aliases w:val="111,5 pt1,Интервал 3 pt"/>
    <w:rsid w:val="003B4087"/>
    <w:rPr>
      <w:rFonts w:ascii="Tahoma" w:hAnsi="Tahoma" w:cs="Tahoma" w:hint="default"/>
      <w:spacing w:val="70"/>
      <w:sz w:val="23"/>
      <w:szCs w:val="23"/>
      <w:lang w:bidi="ar-SA"/>
    </w:rPr>
  </w:style>
  <w:style w:type="character" w:customStyle="1" w:styleId="apple-converted-space">
    <w:name w:val="apple-converted-space"/>
    <w:basedOn w:val="a1"/>
    <w:rsid w:val="003B4087"/>
  </w:style>
  <w:style w:type="character" w:customStyle="1" w:styleId="afff4">
    <w:name w:val="Гипертекстовая ссылка"/>
    <w:rsid w:val="003B4087"/>
    <w:rPr>
      <w:color w:val="008000"/>
    </w:rPr>
  </w:style>
  <w:style w:type="character" w:customStyle="1" w:styleId="afff5">
    <w:name w:val="Заголовок Знак"/>
    <w:uiPriority w:val="10"/>
    <w:rsid w:val="003B4087"/>
    <w:rPr>
      <w:rFonts w:ascii="Calibri Light" w:eastAsia="Times New Roman" w:hAnsi="Calibri Light" w:cs="Times New Roman" w:hint="default"/>
      <w:spacing w:val="-10"/>
      <w:kern w:val="28"/>
      <w:sz w:val="56"/>
      <w:szCs w:val="56"/>
    </w:rPr>
  </w:style>
  <w:style w:type="character" w:customStyle="1" w:styleId="1f7">
    <w:name w:val="Заголовок Знак1"/>
    <w:uiPriority w:val="10"/>
    <w:rsid w:val="003B4087"/>
    <w:rPr>
      <w:rFonts w:ascii="Calibri Light" w:eastAsia="Times New Roman" w:hAnsi="Calibri Light" w:cs="Times New Roman" w:hint="default"/>
      <w:spacing w:val="-10"/>
      <w:kern w:val="28"/>
      <w:sz w:val="56"/>
      <w:szCs w:val="56"/>
      <w:lang w:eastAsia="ru-RU"/>
    </w:rPr>
  </w:style>
  <w:style w:type="character" w:customStyle="1" w:styleId="FontStyle14">
    <w:name w:val="Font Style14"/>
    <w:rsid w:val="003B4087"/>
    <w:rPr>
      <w:rFonts w:ascii="Times New Roman" w:hAnsi="Times New Roman" w:cs="Times New Roman" w:hint="default"/>
      <w:sz w:val="26"/>
      <w:szCs w:val="26"/>
    </w:rPr>
  </w:style>
  <w:style w:type="character" w:customStyle="1" w:styleId="112">
    <w:name w:val="Заголовок 1 Знак1"/>
    <w:locked/>
    <w:rsid w:val="003B4087"/>
    <w:rPr>
      <w:b/>
      <w:bCs/>
      <w:sz w:val="44"/>
      <w:szCs w:val="24"/>
    </w:rPr>
  </w:style>
  <w:style w:type="character" w:customStyle="1" w:styleId="212">
    <w:name w:val="Заголовок 2 Знак1"/>
    <w:locked/>
    <w:rsid w:val="003B4087"/>
    <w:rPr>
      <w:sz w:val="28"/>
      <w:szCs w:val="24"/>
    </w:rPr>
  </w:style>
  <w:style w:type="character" w:customStyle="1" w:styleId="320">
    <w:name w:val="Заголовок 3 Знак2"/>
    <w:locked/>
    <w:rsid w:val="003B4087"/>
    <w:rPr>
      <w:sz w:val="24"/>
      <w:lang w:eastAsia="ar-SA"/>
    </w:rPr>
  </w:style>
  <w:style w:type="character" w:customStyle="1" w:styleId="410">
    <w:name w:val="Заголовок 4 Знак1"/>
    <w:locked/>
    <w:rsid w:val="003B4087"/>
    <w:rPr>
      <w:b/>
      <w:bCs/>
      <w:sz w:val="28"/>
      <w:szCs w:val="24"/>
    </w:rPr>
  </w:style>
  <w:style w:type="character" w:customStyle="1" w:styleId="51">
    <w:name w:val="Заголовок 5 Знак1"/>
    <w:link w:val="5"/>
    <w:locked/>
    <w:rsid w:val="003B4087"/>
    <w:rPr>
      <w:rFonts w:ascii="Times New Roman" w:eastAsia="Times New Roman" w:hAnsi="Times New Roman" w:cs="Times New Roman"/>
      <w:sz w:val="28"/>
      <w:szCs w:val="24"/>
      <w:lang w:eastAsia="ru-RU"/>
    </w:rPr>
  </w:style>
  <w:style w:type="character" w:customStyle="1" w:styleId="61">
    <w:name w:val="Заголовок 6 Знак1"/>
    <w:locked/>
    <w:rsid w:val="003B4087"/>
    <w:rPr>
      <w:rFonts w:ascii="Calibri" w:hAnsi="Calibri" w:hint="default"/>
      <w:b/>
      <w:bCs/>
      <w:sz w:val="22"/>
      <w:szCs w:val="22"/>
      <w:lang w:eastAsia="ar-SA"/>
    </w:rPr>
  </w:style>
  <w:style w:type="character" w:customStyle="1" w:styleId="710">
    <w:name w:val="Заголовок 7 Знак1"/>
    <w:locked/>
    <w:rsid w:val="003B4087"/>
    <w:rPr>
      <w:sz w:val="24"/>
      <w:lang w:eastAsia="ar-SA"/>
    </w:rPr>
  </w:style>
  <w:style w:type="character" w:customStyle="1" w:styleId="91">
    <w:name w:val="Заголовок 9 Знак1"/>
    <w:link w:val="9"/>
    <w:locked/>
    <w:rsid w:val="003B4087"/>
    <w:rPr>
      <w:rFonts w:ascii="Cambria" w:eastAsia="Times New Roman" w:hAnsi="Cambria" w:cs="Times New Roman"/>
      <w:lang w:eastAsia="ar-SA"/>
    </w:rPr>
  </w:style>
  <w:style w:type="character" w:customStyle="1" w:styleId="1f8">
    <w:name w:val="Нижний колонтитул Знак1"/>
    <w:locked/>
    <w:rsid w:val="003B4087"/>
    <w:rPr>
      <w:sz w:val="24"/>
      <w:szCs w:val="24"/>
    </w:rPr>
  </w:style>
  <w:style w:type="character" w:customStyle="1" w:styleId="213">
    <w:name w:val="Основной текст с отступом 2 Знак1"/>
    <w:locked/>
    <w:rsid w:val="003B4087"/>
    <w:rPr>
      <w:sz w:val="28"/>
    </w:rPr>
  </w:style>
  <w:style w:type="character" w:customStyle="1" w:styleId="1f9">
    <w:name w:val="Основной текст Знак1"/>
    <w:locked/>
    <w:rsid w:val="003B4087"/>
    <w:rPr>
      <w:sz w:val="28"/>
      <w:szCs w:val="24"/>
    </w:rPr>
  </w:style>
  <w:style w:type="character" w:customStyle="1" w:styleId="1fa">
    <w:name w:val="Текст сноски Знак1"/>
    <w:locked/>
    <w:rsid w:val="003B4087"/>
  </w:style>
  <w:style w:type="character" w:customStyle="1" w:styleId="1fb">
    <w:name w:val="Основной текст с отступом Знак1"/>
    <w:locked/>
    <w:rsid w:val="003B4087"/>
    <w:rPr>
      <w:sz w:val="28"/>
      <w:szCs w:val="24"/>
    </w:rPr>
  </w:style>
  <w:style w:type="character" w:customStyle="1" w:styleId="214">
    <w:name w:val="Основной текст 2 Знак1"/>
    <w:locked/>
    <w:rsid w:val="003B4087"/>
    <w:rPr>
      <w:sz w:val="24"/>
      <w:szCs w:val="24"/>
      <w:lang w:val="ru-RU" w:eastAsia="ru-RU" w:bidi="ar-SA"/>
    </w:rPr>
  </w:style>
  <w:style w:type="character" w:customStyle="1" w:styleId="312">
    <w:name w:val="Основной текст 3 Знак1"/>
    <w:rsid w:val="003B4087"/>
    <w:rPr>
      <w:sz w:val="16"/>
      <w:szCs w:val="16"/>
      <w:lang w:val="ru-RU" w:eastAsia="ru-RU" w:bidi="ar-SA"/>
    </w:rPr>
  </w:style>
  <w:style w:type="character" w:customStyle="1" w:styleId="1fc">
    <w:name w:val="Текст выноски Знак1"/>
    <w:locked/>
    <w:rsid w:val="003B4087"/>
    <w:rPr>
      <w:rFonts w:ascii="Tahoma" w:hAnsi="Tahoma" w:cs="Tahoma" w:hint="default"/>
      <w:sz w:val="16"/>
      <w:szCs w:val="16"/>
    </w:rPr>
  </w:style>
  <w:style w:type="character" w:customStyle="1" w:styleId="WW8Num1z0">
    <w:name w:val="WW8Num1z0"/>
    <w:rsid w:val="003B4087"/>
    <w:rPr>
      <w:rFonts w:ascii="Symbol" w:hAnsi="Symbol" w:hint="default"/>
    </w:rPr>
  </w:style>
  <w:style w:type="character" w:customStyle="1" w:styleId="WW8Num2z0">
    <w:name w:val="WW8Num2z0"/>
    <w:rsid w:val="003B4087"/>
  </w:style>
  <w:style w:type="character" w:customStyle="1" w:styleId="afff6">
    <w:name w:val="Символ сноски"/>
    <w:rsid w:val="003B4087"/>
    <w:rPr>
      <w:vertAlign w:val="superscript"/>
    </w:rPr>
  </w:style>
  <w:style w:type="character" w:customStyle="1" w:styleId="313">
    <w:name w:val="Заголовок 3 Знак1"/>
    <w:rsid w:val="003B4087"/>
    <w:rPr>
      <w:sz w:val="24"/>
      <w:lang w:val="ru-RU" w:eastAsia="ar-SA" w:bidi="ar-SA"/>
    </w:rPr>
  </w:style>
  <w:style w:type="character" w:customStyle="1" w:styleId="92">
    <w:name w:val="Знак Знак9"/>
    <w:rsid w:val="003B4087"/>
    <w:rPr>
      <w:rFonts w:ascii="Times New Roman" w:hAnsi="Times New Roman" w:cs="Times New Roman" w:hint="default"/>
    </w:rPr>
  </w:style>
  <w:style w:type="character" w:customStyle="1" w:styleId="exem1">
    <w:name w:val="exem1"/>
    <w:rsid w:val="003B4087"/>
    <w:rPr>
      <w:i/>
      <w:iCs w:val="0"/>
    </w:rPr>
  </w:style>
  <w:style w:type="character" w:customStyle="1" w:styleId="afff7">
    <w:name w:val="знак сноски"/>
    <w:rsid w:val="003B4087"/>
    <w:rPr>
      <w:vertAlign w:val="superscript"/>
    </w:rPr>
  </w:style>
  <w:style w:type="character" w:customStyle="1" w:styleId="per1">
    <w:name w:val="per1"/>
    <w:rsid w:val="003B4087"/>
    <w:rPr>
      <w:b/>
      <w:bCs w:val="0"/>
      <w:strike w:val="0"/>
      <w:dstrike w:val="0"/>
      <w:color w:val="5C5836"/>
      <w:sz w:val="20"/>
      <w:u w:val="none"/>
      <w:effect w:val="none"/>
    </w:rPr>
  </w:style>
  <w:style w:type="character" w:customStyle="1" w:styleId="prim1">
    <w:name w:val="prim1"/>
    <w:rsid w:val="003B4087"/>
    <w:rPr>
      <w:color w:val="5C5836"/>
      <w:sz w:val="16"/>
    </w:rPr>
  </w:style>
  <w:style w:type="character" w:customStyle="1" w:styleId="afff8">
    <w:name w:val="Символ нумерации"/>
    <w:rsid w:val="003B4087"/>
  </w:style>
  <w:style w:type="character" w:customStyle="1" w:styleId="314">
    <w:name w:val="Основной текст с отступом 3 Знак1"/>
    <w:rsid w:val="003B4087"/>
    <w:rPr>
      <w:rFonts w:ascii="Calibri" w:hAnsi="Calibri" w:hint="default"/>
      <w:sz w:val="16"/>
      <w:szCs w:val="16"/>
      <w:lang w:eastAsia="en-US"/>
    </w:rPr>
  </w:style>
  <w:style w:type="character" w:customStyle="1" w:styleId="1fd">
    <w:name w:val="Текст примечания Знак1"/>
    <w:rsid w:val="003B4087"/>
  </w:style>
  <w:style w:type="table" w:styleId="afff9">
    <w:name w:val="Table Grid"/>
    <w:basedOn w:val="a2"/>
    <w:uiPriority w:val="39"/>
    <w:rsid w:val="003B4087"/>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e">
    <w:name w:val="Сетка таблицы1"/>
    <w:basedOn w:val="a2"/>
    <w:rsid w:val="003B40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2"/>
    <w:rsid w:val="003B4087"/>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rsid w:val="003B40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rsid w:val="003B40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2"/>
    <w:rsid w:val="003B4087"/>
    <w:pPr>
      <w:spacing w:after="200" w:line="276"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uiPriority w:val="59"/>
    <w:rsid w:val="003B408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Знак Знак2 Знак Знак"/>
    <w:basedOn w:val="a0"/>
    <w:rsid w:val="003F1BA3"/>
    <w:pPr>
      <w:widowControl/>
      <w:spacing w:before="100" w:beforeAutospacing="1" w:after="100" w:afterAutospacing="1"/>
      <w:jc w:val="left"/>
    </w:pPr>
    <w:rPr>
      <w:rFonts w:ascii="Tahoma" w:hAnsi="Tahoma" w:cs="Tahoma"/>
      <w:sz w:val="20"/>
      <w:lang w:val="en-US" w:eastAsia="en-US"/>
    </w:rPr>
  </w:style>
  <w:style w:type="paragraph" w:customStyle="1" w:styleId="2f2">
    <w:name w:val="Знак Знак2 Знак Знак"/>
    <w:basedOn w:val="a0"/>
    <w:rsid w:val="00062AEA"/>
    <w:pPr>
      <w:widowControl/>
      <w:spacing w:before="100" w:beforeAutospacing="1" w:after="100" w:afterAutospacing="1"/>
      <w:jc w:val="left"/>
    </w:pPr>
    <w:rPr>
      <w:rFonts w:ascii="Tahoma" w:hAnsi="Tahoma" w:cs="Tahoma"/>
      <w:sz w:val="20"/>
      <w:lang w:val="en-US" w:eastAsia="en-US"/>
    </w:rPr>
  </w:style>
  <w:style w:type="paragraph" w:customStyle="1" w:styleId="CharChar0">
    <w:name w:val=" Char Char"/>
    <w:basedOn w:val="a0"/>
    <w:rsid w:val="00EA4A3E"/>
    <w:pPr>
      <w:widowControl/>
      <w:spacing w:after="160" w:line="240" w:lineRule="exact"/>
      <w:jc w:val="left"/>
    </w:pPr>
    <w:rPr>
      <w:rFonts w:ascii="Verdana" w:eastAsia="SimSun" w:hAnsi="Verdana" w:cs="Verdana"/>
      <w:sz w:val="20"/>
      <w:lang w:val="en-US" w:eastAsia="en-US"/>
    </w:rPr>
  </w:style>
  <w:style w:type="character" w:styleId="afffa">
    <w:name w:val="Strong"/>
    <w:qFormat/>
    <w:rsid w:val="00EA4A3E"/>
    <w:rPr>
      <w:b/>
      <w:bCs/>
    </w:rPr>
  </w:style>
  <w:style w:type="paragraph" w:customStyle="1" w:styleId="1ff">
    <w:name w:val="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EA4A3E"/>
    <w:pPr>
      <w:widowControl/>
      <w:spacing w:before="100" w:beforeAutospacing="1" w:after="100" w:afterAutospacing="1"/>
      <w:jc w:val="left"/>
    </w:pPr>
    <w:rPr>
      <w:rFonts w:ascii="Tahoma" w:hAnsi="Tahoma"/>
      <w:sz w:val="20"/>
      <w:lang w:val="en-US" w:eastAsia="en-US"/>
    </w:rPr>
  </w:style>
  <w:style w:type="paragraph" w:customStyle="1" w:styleId="ListParagraph0">
    <w:name w:val="List Paragraph"/>
    <w:basedOn w:val="a0"/>
    <w:rsid w:val="00EA4A3E"/>
    <w:pPr>
      <w:widowControl/>
      <w:spacing w:line="360" w:lineRule="atLeast"/>
      <w:ind w:left="720"/>
    </w:pPr>
    <w:rPr>
      <w:rFonts w:ascii="Times New Roman" w:eastAsia="Calibri" w:hAnsi="Times New Roman"/>
      <w:sz w:val="28"/>
    </w:rPr>
  </w:style>
  <w:style w:type="paragraph" w:customStyle="1" w:styleId="1ff0">
    <w:name w:val=" Знак Знак Знак1"/>
    <w:basedOn w:val="a0"/>
    <w:rsid w:val="00EA4A3E"/>
    <w:pPr>
      <w:widowControl/>
      <w:tabs>
        <w:tab w:val="num" w:pos="360"/>
      </w:tabs>
      <w:spacing w:after="160" w:line="240" w:lineRule="exact"/>
      <w:jc w:val="left"/>
    </w:pPr>
    <w:rPr>
      <w:rFonts w:ascii="Verdana" w:hAnsi="Verdana" w:cs="Verdana"/>
      <w:sz w:val="20"/>
      <w:lang w:val="en-US" w:eastAsia="en-US"/>
    </w:rPr>
  </w:style>
  <w:style w:type="paragraph" w:customStyle="1" w:styleId="2f3">
    <w:name w:val=" Знак Знак2"/>
    <w:basedOn w:val="a0"/>
    <w:rsid w:val="00EA4A3E"/>
    <w:pPr>
      <w:widowControl/>
      <w:spacing w:before="100" w:beforeAutospacing="1" w:after="100" w:afterAutospacing="1"/>
      <w:jc w:val="left"/>
    </w:pPr>
    <w:rPr>
      <w:rFonts w:ascii="Tahoma" w:hAnsi="Tahoma" w:cs="Tahoma"/>
      <w:sz w:val="20"/>
      <w:lang w:val="en-US" w:eastAsia="en-US"/>
    </w:rPr>
  </w:style>
  <w:style w:type="paragraph" w:customStyle="1" w:styleId="39">
    <w:name w:val=" Знак Знак3"/>
    <w:basedOn w:val="a0"/>
    <w:rsid w:val="00EA4A3E"/>
    <w:pPr>
      <w:widowControl/>
      <w:tabs>
        <w:tab w:val="num" w:pos="360"/>
      </w:tabs>
      <w:spacing w:after="160" w:line="240" w:lineRule="exact"/>
      <w:jc w:val="left"/>
    </w:pPr>
    <w:rPr>
      <w:rFonts w:ascii="Verdana" w:hAnsi="Verdana" w:cs="Verdana"/>
      <w:sz w:val="20"/>
      <w:lang w:val="en-US" w:eastAsia="en-US"/>
    </w:rPr>
  </w:style>
  <w:style w:type="numbering" w:customStyle="1" w:styleId="2f4">
    <w:name w:val="Нет списка2"/>
    <w:next w:val="a3"/>
    <w:semiHidden/>
    <w:rsid w:val="00EA4A3E"/>
  </w:style>
  <w:style w:type="paragraph" w:customStyle="1" w:styleId="2f5">
    <w:name w:val=" Знак Знак2 Знак Знак"/>
    <w:basedOn w:val="a0"/>
    <w:rsid w:val="00EA4A3E"/>
    <w:pPr>
      <w:widowControl/>
      <w:spacing w:before="100" w:beforeAutospacing="1" w:after="100" w:afterAutospacing="1"/>
      <w:jc w:val="left"/>
    </w:pPr>
    <w:rPr>
      <w:rFonts w:ascii="Tahoma" w:hAnsi="Tahoma" w:cs="Tahoma"/>
      <w:sz w:val="20"/>
      <w:lang w:val="en-US" w:eastAsia="en-US"/>
    </w:rPr>
  </w:style>
  <w:style w:type="numbering" w:customStyle="1" w:styleId="3a">
    <w:name w:val="Нет списка3"/>
    <w:next w:val="a3"/>
    <w:uiPriority w:val="99"/>
    <w:semiHidden/>
    <w:unhideWhenUsed/>
    <w:rsid w:val="00EA4A3E"/>
  </w:style>
  <w:style w:type="numbering" w:customStyle="1" w:styleId="114">
    <w:name w:val="Нет списка11"/>
    <w:next w:val="a3"/>
    <w:uiPriority w:val="99"/>
    <w:semiHidden/>
    <w:unhideWhenUsed/>
    <w:rsid w:val="00EA4A3E"/>
  </w:style>
  <w:style w:type="numbering" w:customStyle="1" w:styleId="215">
    <w:name w:val="Нет списка21"/>
    <w:next w:val="a3"/>
    <w:semiHidden/>
    <w:rsid w:val="00EA4A3E"/>
  </w:style>
  <w:style w:type="numbering" w:customStyle="1" w:styleId="1110">
    <w:name w:val="Нет списка111"/>
    <w:next w:val="a3"/>
    <w:uiPriority w:val="99"/>
    <w:semiHidden/>
    <w:unhideWhenUsed/>
    <w:rsid w:val="00EA4A3E"/>
  </w:style>
  <w:style w:type="numbering" w:customStyle="1" w:styleId="2110">
    <w:name w:val="Нет списка211"/>
    <w:next w:val="a3"/>
    <w:uiPriority w:val="99"/>
    <w:semiHidden/>
    <w:unhideWhenUsed/>
    <w:rsid w:val="00EA4A3E"/>
  </w:style>
  <w:style w:type="numbering" w:customStyle="1" w:styleId="315">
    <w:name w:val="Нет списка31"/>
    <w:next w:val="a3"/>
    <w:semiHidden/>
    <w:rsid w:val="00EA4A3E"/>
  </w:style>
  <w:style w:type="numbering" w:customStyle="1" w:styleId="120">
    <w:name w:val="Нет списка12"/>
    <w:next w:val="a3"/>
    <w:uiPriority w:val="99"/>
    <w:semiHidden/>
    <w:unhideWhenUsed/>
    <w:rsid w:val="00EA4A3E"/>
  </w:style>
  <w:style w:type="numbering" w:customStyle="1" w:styleId="222">
    <w:name w:val="Нет списка22"/>
    <w:next w:val="a3"/>
    <w:uiPriority w:val="99"/>
    <w:semiHidden/>
    <w:unhideWhenUsed/>
    <w:rsid w:val="00EA4A3E"/>
  </w:style>
  <w:style w:type="numbering" w:customStyle="1" w:styleId="44">
    <w:name w:val="Нет списка4"/>
    <w:next w:val="a3"/>
    <w:semiHidden/>
    <w:rsid w:val="00EA4A3E"/>
  </w:style>
  <w:style w:type="paragraph" w:customStyle="1" w:styleId="1ff1">
    <w:name w:val=" Знак1"/>
    <w:basedOn w:val="a0"/>
    <w:rsid w:val="00EA4A3E"/>
    <w:pPr>
      <w:widowControl/>
      <w:spacing w:before="100" w:beforeAutospacing="1" w:after="100" w:afterAutospacing="1"/>
    </w:pPr>
    <w:rPr>
      <w:rFonts w:ascii="Tahoma" w:hAnsi="Tahoma"/>
      <w:sz w:val="20"/>
      <w:lang w:val="en-US" w:eastAsia="en-US"/>
    </w:rPr>
  </w:style>
  <w:style w:type="paragraph" w:customStyle="1" w:styleId="CharChar1CharChar1CharChar0">
    <w:name w:val=" Char Char Знак Знак1 Char Char1 Знак Знак Char Char"/>
    <w:basedOn w:val="a0"/>
    <w:rsid w:val="00EA4A3E"/>
    <w:pPr>
      <w:widowControl/>
      <w:spacing w:before="100" w:beforeAutospacing="1" w:after="100" w:afterAutospacing="1"/>
      <w:jc w:val="left"/>
    </w:pPr>
    <w:rPr>
      <w:rFonts w:ascii="Tahoma" w:hAnsi="Tahoma"/>
      <w:sz w:val="20"/>
      <w:lang w:val="en-US" w:eastAsia="en-US"/>
    </w:rPr>
  </w:style>
  <w:style w:type="paragraph" w:customStyle="1" w:styleId="Normal">
    <w:name w:val="Normal"/>
    <w:rsid w:val="00EA4A3E"/>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afffb">
    <w:name w:val=" Знак Знак Знак Знак Знак Знак Знак Знак Знак Знак"/>
    <w:basedOn w:val="a0"/>
    <w:rsid w:val="00EA4A3E"/>
    <w:pPr>
      <w:adjustRightInd w:val="0"/>
      <w:spacing w:after="160" w:line="240" w:lineRule="exact"/>
      <w:jc w:val="right"/>
    </w:pPr>
    <w:rPr>
      <w:rFonts w:ascii="Times New Roman" w:hAnsi="Times New Roman"/>
      <w:sz w:val="20"/>
      <w:lang w:val="en-GB" w:eastAsia="en-US"/>
    </w:rPr>
  </w:style>
  <w:style w:type="numbering" w:customStyle="1" w:styleId="130">
    <w:name w:val="Нет списка13"/>
    <w:next w:val="a3"/>
    <w:uiPriority w:val="99"/>
    <w:semiHidden/>
    <w:unhideWhenUsed/>
    <w:rsid w:val="00EA4A3E"/>
  </w:style>
  <w:style w:type="numbering" w:customStyle="1" w:styleId="55">
    <w:name w:val="Нет списка5"/>
    <w:next w:val="a3"/>
    <w:uiPriority w:val="99"/>
    <w:semiHidden/>
    <w:unhideWhenUsed/>
    <w:rsid w:val="00EA4A3E"/>
  </w:style>
  <w:style w:type="numbering" w:customStyle="1" w:styleId="140">
    <w:name w:val="Нет списка14"/>
    <w:next w:val="a3"/>
    <w:uiPriority w:val="99"/>
    <w:semiHidden/>
    <w:unhideWhenUsed/>
    <w:rsid w:val="00EA4A3E"/>
  </w:style>
  <w:style w:type="table" w:customStyle="1" w:styleId="62">
    <w:name w:val="Сетка таблицы6"/>
    <w:basedOn w:val="a2"/>
    <w:next w:val="afff9"/>
    <w:uiPriority w:val="39"/>
    <w:rsid w:val="00EA4A3E"/>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rsid w:val="00EA4A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2"/>
    <w:rsid w:val="00EA4A3E"/>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2"/>
    <w:rsid w:val="00EA4A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rsid w:val="00EA4A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rsid w:val="00EA4A3E"/>
    <w:pPr>
      <w:spacing w:after="200" w:line="276"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uiPriority w:val="59"/>
    <w:rsid w:val="00EA4A3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3"/>
    <w:uiPriority w:val="99"/>
    <w:semiHidden/>
    <w:unhideWhenUsed/>
    <w:rsid w:val="00EA4A3E"/>
  </w:style>
  <w:style w:type="numbering" w:customStyle="1" w:styleId="72">
    <w:name w:val="Нет списка7"/>
    <w:next w:val="a3"/>
    <w:uiPriority w:val="99"/>
    <w:semiHidden/>
    <w:unhideWhenUsed/>
    <w:rsid w:val="00EA4A3E"/>
  </w:style>
  <w:style w:type="numbering" w:customStyle="1" w:styleId="150">
    <w:name w:val="Нет списка15"/>
    <w:next w:val="a3"/>
    <w:uiPriority w:val="99"/>
    <w:semiHidden/>
    <w:unhideWhenUsed/>
    <w:rsid w:val="00EA4A3E"/>
  </w:style>
  <w:style w:type="table" w:customStyle="1" w:styleId="73">
    <w:name w:val="Сетка таблицы7"/>
    <w:basedOn w:val="a2"/>
    <w:next w:val="afff9"/>
    <w:uiPriority w:val="39"/>
    <w:rsid w:val="00EA4A3E"/>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rsid w:val="00EA4A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2"/>
    <w:rsid w:val="00EA4A3E"/>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rsid w:val="00EA4A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rsid w:val="00EA4A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rsid w:val="00EA4A3E"/>
    <w:pPr>
      <w:spacing w:after="200" w:line="276"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uiPriority w:val="59"/>
    <w:rsid w:val="00EA4A3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Нет списка8"/>
    <w:next w:val="a3"/>
    <w:uiPriority w:val="99"/>
    <w:semiHidden/>
    <w:unhideWhenUsed/>
    <w:rsid w:val="00EA4A3E"/>
  </w:style>
  <w:style w:type="numbering" w:customStyle="1" w:styleId="160">
    <w:name w:val="Нет списка16"/>
    <w:next w:val="a3"/>
    <w:uiPriority w:val="99"/>
    <w:semiHidden/>
    <w:rsid w:val="00EA4A3E"/>
  </w:style>
  <w:style w:type="numbering" w:customStyle="1" w:styleId="230">
    <w:name w:val="Нет списка23"/>
    <w:next w:val="a3"/>
    <w:semiHidden/>
    <w:rsid w:val="00EA4A3E"/>
  </w:style>
  <w:style w:type="numbering" w:customStyle="1" w:styleId="322">
    <w:name w:val="Нет списка32"/>
    <w:next w:val="a3"/>
    <w:uiPriority w:val="99"/>
    <w:semiHidden/>
    <w:unhideWhenUsed/>
    <w:rsid w:val="00EA4A3E"/>
  </w:style>
  <w:style w:type="numbering" w:customStyle="1" w:styleId="1121">
    <w:name w:val="Нет списка112"/>
    <w:next w:val="a3"/>
    <w:uiPriority w:val="99"/>
    <w:semiHidden/>
    <w:unhideWhenUsed/>
    <w:rsid w:val="00EA4A3E"/>
  </w:style>
  <w:style w:type="numbering" w:customStyle="1" w:styleId="2120">
    <w:name w:val="Нет списка212"/>
    <w:next w:val="a3"/>
    <w:semiHidden/>
    <w:rsid w:val="00EA4A3E"/>
  </w:style>
  <w:style w:type="numbering" w:customStyle="1" w:styleId="11110">
    <w:name w:val="Нет списка1111"/>
    <w:next w:val="a3"/>
    <w:uiPriority w:val="99"/>
    <w:semiHidden/>
    <w:unhideWhenUsed/>
    <w:rsid w:val="00EA4A3E"/>
  </w:style>
  <w:style w:type="numbering" w:customStyle="1" w:styleId="2111">
    <w:name w:val="Нет списка2111"/>
    <w:next w:val="a3"/>
    <w:uiPriority w:val="99"/>
    <w:semiHidden/>
    <w:unhideWhenUsed/>
    <w:rsid w:val="00EA4A3E"/>
  </w:style>
  <w:style w:type="numbering" w:customStyle="1" w:styleId="3110">
    <w:name w:val="Нет списка311"/>
    <w:next w:val="a3"/>
    <w:semiHidden/>
    <w:rsid w:val="00EA4A3E"/>
  </w:style>
  <w:style w:type="numbering" w:customStyle="1" w:styleId="1210">
    <w:name w:val="Нет списка121"/>
    <w:next w:val="a3"/>
    <w:uiPriority w:val="99"/>
    <w:semiHidden/>
    <w:unhideWhenUsed/>
    <w:rsid w:val="00EA4A3E"/>
  </w:style>
  <w:style w:type="numbering" w:customStyle="1" w:styleId="2210">
    <w:name w:val="Нет списка221"/>
    <w:next w:val="a3"/>
    <w:uiPriority w:val="99"/>
    <w:semiHidden/>
    <w:unhideWhenUsed/>
    <w:rsid w:val="00EA4A3E"/>
  </w:style>
  <w:style w:type="numbering" w:customStyle="1" w:styleId="412">
    <w:name w:val="Нет списка41"/>
    <w:next w:val="a3"/>
    <w:semiHidden/>
    <w:rsid w:val="00EA4A3E"/>
  </w:style>
  <w:style w:type="numbering" w:customStyle="1" w:styleId="1310">
    <w:name w:val="Нет списка131"/>
    <w:next w:val="a3"/>
    <w:uiPriority w:val="99"/>
    <w:semiHidden/>
    <w:unhideWhenUsed/>
    <w:rsid w:val="00EA4A3E"/>
  </w:style>
  <w:style w:type="numbering" w:customStyle="1" w:styleId="512">
    <w:name w:val="Нет списка51"/>
    <w:next w:val="a3"/>
    <w:uiPriority w:val="99"/>
    <w:semiHidden/>
    <w:unhideWhenUsed/>
    <w:rsid w:val="00EA4A3E"/>
  </w:style>
  <w:style w:type="numbering" w:customStyle="1" w:styleId="141">
    <w:name w:val="Нет списка141"/>
    <w:next w:val="a3"/>
    <w:uiPriority w:val="99"/>
    <w:semiHidden/>
    <w:unhideWhenUsed/>
    <w:rsid w:val="00EA4A3E"/>
  </w:style>
  <w:style w:type="numbering" w:customStyle="1" w:styleId="610">
    <w:name w:val="Нет списка61"/>
    <w:next w:val="a3"/>
    <w:uiPriority w:val="99"/>
    <w:semiHidden/>
    <w:unhideWhenUsed/>
    <w:rsid w:val="00EA4A3E"/>
  </w:style>
  <w:style w:type="numbering" w:customStyle="1" w:styleId="711">
    <w:name w:val="Нет списка71"/>
    <w:next w:val="a3"/>
    <w:uiPriority w:val="99"/>
    <w:semiHidden/>
    <w:unhideWhenUsed/>
    <w:rsid w:val="00EA4A3E"/>
  </w:style>
  <w:style w:type="numbering" w:customStyle="1" w:styleId="151">
    <w:name w:val="Нет списка151"/>
    <w:next w:val="a3"/>
    <w:uiPriority w:val="99"/>
    <w:semiHidden/>
    <w:unhideWhenUsed/>
    <w:rsid w:val="00EA4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313179">
      <w:bodyDiv w:val="1"/>
      <w:marLeft w:val="0"/>
      <w:marRight w:val="0"/>
      <w:marTop w:val="0"/>
      <w:marBottom w:val="0"/>
      <w:divBdr>
        <w:top w:val="none" w:sz="0" w:space="0" w:color="auto"/>
        <w:left w:val="none" w:sz="0" w:space="0" w:color="auto"/>
        <w:bottom w:val="none" w:sz="0" w:space="0" w:color="auto"/>
        <w:right w:val="none" w:sz="0" w:space="0" w:color="auto"/>
      </w:divBdr>
    </w:div>
    <w:div w:id="157543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3660</Words>
  <Characters>20865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Генералова</dc:creator>
  <cp:lastModifiedBy>Татьяна Генералова</cp:lastModifiedBy>
  <cp:revision>16</cp:revision>
  <cp:lastPrinted>2025-01-28T08:39:00Z</cp:lastPrinted>
  <dcterms:created xsi:type="dcterms:W3CDTF">2025-01-27T05:10:00Z</dcterms:created>
  <dcterms:modified xsi:type="dcterms:W3CDTF">2025-02-03T04:21:00Z</dcterms:modified>
</cp:coreProperties>
</file>